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D475" w14:textId="77777777" w:rsidR="009255A0" w:rsidRDefault="009255A0" w:rsidP="009255A0">
      <w:pPr>
        <w:ind w:firstLineChars="200" w:firstLine="720"/>
        <w:jc w:val="center"/>
        <w:rPr>
          <w:rFonts w:ascii="方正小标宋简体" w:eastAsia="方正小标宋简体" w:hAnsi="微软雅黑"/>
          <w:color w:val="333333"/>
          <w:sz w:val="36"/>
          <w:szCs w:val="36"/>
          <w:shd w:val="clear" w:color="auto" w:fill="FFFFFF"/>
        </w:rPr>
      </w:pPr>
      <w:r w:rsidRPr="00E731A4">
        <w:rPr>
          <w:rFonts w:ascii="方正小标宋简体" w:eastAsia="方正小标宋简体" w:hAnsi="微软雅黑" w:hint="eastAsia"/>
          <w:color w:val="333333"/>
          <w:sz w:val="36"/>
          <w:szCs w:val="36"/>
          <w:shd w:val="clear" w:color="auto" w:fill="FFFFFF"/>
        </w:rPr>
        <w:t>中国环境科学研究院</w:t>
      </w:r>
      <w:r>
        <w:rPr>
          <w:rFonts w:ascii="方正小标宋简体" w:eastAsia="方正小标宋简体" w:hAnsi="微软雅黑" w:hint="eastAsia"/>
          <w:color w:val="333333"/>
          <w:sz w:val="36"/>
          <w:szCs w:val="36"/>
          <w:shd w:val="clear" w:color="auto" w:fill="FFFFFF"/>
        </w:rPr>
        <w:t>湖泊生态环境研究</w:t>
      </w:r>
      <w:r w:rsidRPr="00E731A4">
        <w:rPr>
          <w:rFonts w:ascii="方正小标宋简体" w:eastAsia="方正小标宋简体" w:hAnsi="微软雅黑" w:hint="eastAsia"/>
          <w:color w:val="333333"/>
          <w:sz w:val="36"/>
          <w:szCs w:val="36"/>
          <w:shd w:val="clear" w:color="auto" w:fill="FFFFFF"/>
        </w:rPr>
        <w:t>所</w:t>
      </w:r>
    </w:p>
    <w:p w14:paraId="57644E4B" w14:textId="77777777" w:rsidR="009255A0" w:rsidRPr="00E731A4" w:rsidRDefault="009255A0" w:rsidP="009255A0">
      <w:pPr>
        <w:ind w:firstLineChars="200" w:firstLine="720"/>
        <w:jc w:val="center"/>
        <w:rPr>
          <w:rFonts w:ascii="方正小标宋简体" w:eastAsia="方正小标宋简体" w:hAnsi="&amp;quot" w:cs="宋体" w:hint="eastAsia"/>
          <w:color w:val="333333"/>
          <w:kern w:val="0"/>
          <w:sz w:val="36"/>
          <w:szCs w:val="36"/>
        </w:rPr>
      </w:pPr>
      <w:r w:rsidRPr="00E731A4">
        <w:rPr>
          <w:rFonts w:ascii="方正小标宋简体" w:eastAsia="方正小标宋简体" w:hAnsi="微软雅黑" w:hint="eastAsia"/>
          <w:color w:val="333333"/>
          <w:sz w:val="36"/>
          <w:szCs w:val="36"/>
          <w:shd w:val="clear" w:color="auto" w:fill="FFFFFF"/>
        </w:rPr>
        <w:t>2020年博士后招聘启事</w:t>
      </w:r>
    </w:p>
    <w:p w14:paraId="3E1C7028" w14:textId="77777777" w:rsid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p>
    <w:p w14:paraId="6407915C"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中国环境科学研究院成立于1978年12月31日，隶属于中华人民共和国生态环境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14:paraId="116066AB" w14:textId="77777777" w:rsid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湖泊生态环境研究所以</w:t>
      </w:r>
      <w:r w:rsidR="00125CF7" w:rsidRPr="00125CF7">
        <w:rPr>
          <w:rFonts w:ascii="仿宋_GB2312" w:eastAsia="仿宋_GB2312" w:hAnsi="仿宋_GB2312" w:cs="仿宋_GB2312" w:hint="eastAsia"/>
          <w:kern w:val="2"/>
          <w:sz w:val="32"/>
          <w:szCs w:val="32"/>
        </w:rPr>
        <w:t>支撑国家和地方湖泊生态环境保护和饮用水水源地安全的中心工作和解决湖泊保护面临的实际问题为导向，研究湖泊流域环境污染过程与富营养化防治理论，研发流域污染的生态防控和生态修复关键技术，构建全国湖泊及饮用水的生态环境数据平台，为维护区域生态安全、促进经济社会可持续发展、实现国家和地方湖泊环境管理的科学决策提供强有力的科学依据和技术支撑。</w:t>
      </w:r>
    </w:p>
    <w:p w14:paraId="3A4F6558"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为进一步增强学科发展能力，满足国家各级科研项目研究需要，现将拟招聘博士后研究人员有关事项公告如下：</w:t>
      </w:r>
    </w:p>
    <w:p w14:paraId="12EFB5CA"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一、招聘条件</w:t>
      </w:r>
    </w:p>
    <w:p w14:paraId="111DD18A"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lastRenderedPageBreak/>
        <w:t>1、身体健康，品学兼优，科学态度严谨，具备较好的沟通和协调能力，具有团队意识和敬业精神，无任何不良记录；</w:t>
      </w:r>
    </w:p>
    <w:p w14:paraId="3FFC55BA" w14:textId="39FBE520"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2、须于近三年内在国、内外获得博士学位，或于2020年7月毕业的博士研究生，年龄原则上不超过35周岁；</w:t>
      </w:r>
    </w:p>
    <w:p w14:paraId="4E719C0F" w14:textId="36123D1B"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3、</w:t>
      </w:r>
      <w:r w:rsidR="009255A0" w:rsidRPr="000E1580">
        <w:rPr>
          <w:rFonts w:ascii="仿宋_GB2312" w:eastAsia="仿宋_GB2312" w:hAnsi="仿宋_GB2312" w:cs="仿宋_GB2312" w:hint="eastAsia"/>
          <w:kern w:val="2"/>
          <w:sz w:val="32"/>
          <w:szCs w:val="32"/>
        </w:rPr>
        <w:t>环境科学、环境工程、生态学</w:t>
      </w:r>
      <w:r w:rsidR="00540969" w:rsidRPr="000E1580">
        <w:rPr>
          <w:rFonts w:ascii="仿宋_GB2312" w:eastAsia="仿宋_GB2312" w:hAnsi="仿宋_GB2312" w:cs="仿宋_GB2312" w:hint="eastAsia"/>
          <w:kern w:val="2"/>
          <w:sz w:val="32"/>
          <w:szCs w:val="32"/>
        </w:rPr>
        <w:t>、</w:t>
      </w:r>
      <w:r w:rsidR="00540969" w:rsidRPr="00540969">
        <w:rPr>
          <w:rFonts w:ascii="仿宋_GB2312" w:eastAsia="仿宋_GB2312" w:hAnsi="仿宋_GB2312" w:cs="仿宋_GB2312" w:hint="eastAsia"/>
          <w:kern w:val="2"/>
          <w:sz w:val="32"/>
          <w:szCs w:val="32"/>
        </w:rPr>
        <w:t>环境生物学</w:t>
      </w:r>
      <w:r w:rsidR="00540969">
        <w:rPr>
          <w:rFonts w:ascii="仿宋_GB2312" w:eastAsia="仿宋_GB2312" w:hAnsi="仿宋_GB2312" w:cs="仿宋_GB2312" w:hint="eastAsia"/>
          <w:kern w:val="2"/>
          <w:sz w:val="32"/>
          <w:szCs w:val="32"/>
        </w:rPr>
        <w:t>、</w:t>
      </w:r>
      <w:r w:rsidR="00540969" w:rsidRPr="00540969">
        <w:rPr>
          <w:rFonts w:ascii="仿宋_GB2312" w:eastAsia="仿宋_GB2312" w:hAnsi="仿宋_GB2312" w:cs="仿宋_GB2312" w:hint="eastAsia"/>
          <w:kern w:val="2"/>
          <w:sz w:val="32"/>
          <w:szCs w:val="32"/>
        </w:rPr>
        <w:t>环境分析、环境化学、</w:t>
      </w:r>
      <w:r w:rsidR="00F672DC" w:rsidRPr="00F672DC">
        <w:rPr>
          <w:rFonts w:ascii="仿宋_GB2312" w:eastAsia="仿宋_GB2312" w:hAnsi="仿宋_GB2312" w:cs="仿宋_GB2312" w:hint="eastAsia"/>
          <w:kern w:val="2"/>
          <w:sz w:val="32"/>
          <w:szCs w:val="32"/>
        </w:rPr>
        <w:t>统计学、地理信息系统学</w:t>
      </w:r>
      <w:r w:rsidR="00F672DC">
        <w:rPr>
          <w:rFonts w:ascii="仿宋_GB2312" w:eastAsia="仿宋_GB2312" w:hAnsi="仿宋_GB2312" w:cs="仿宋_GB2312" w:hint="eastAsia"/>
          <w:kern w:val="2"/>
          <w:sz w:val="32"/>
          <w:szCs w:val="32"/>
        </w:rPr>
        <w:t>、</w:t>
      </w:r>
      <w:r w:rsidR="00540969" w:rsidRPr="00540969">
        <w:rPr>
          <w:rFonts w:ascii="仿宋_GB2312" w:eastAsia="仿宋_GB2312" w:hAnsi="仿宋_GB2312" w:cs="仿宋_GB2312" w:hint="eastAsia"/>
          <w:kern w:val="2"/>
          <w:sz w:val="32"/>
          <w:szCs w:val="32"/>
        </w:rPr>
        <w:t>分析化学</w:t>
      </w:r>
      <w:r w:rsidR="00540969">
        <w:rPr>
          <w:rFonts w:ascii="仿宋_GB2312" w:eastAsia="仿宋_GB2312" w:hAnsi="仿宋_GB2312" w:cs="仿宋_GB2312" w:hint="eastAsia"/>
          <w:kern w:val="2"/>
          <w:sz w:val="32"/>
          <w:szCs w:val="32"/>
        </w:rPr>
        <w:t>、</w:t>
      </w:r>
      <w:r w:rsidR="00540969" w:rsidRPr="00540969">
        <w:rPr>
          <w:rFonts w:ascii="仿宋_GB2312" w:eastAsia="仿宋_GB2312" w:hAnsi="仿宋_GB2312" w:cs="仿宋_GB2312" w:hint="eastAsia"/>
          <w:kern w:val="2"/>
          <w:sz w:val="32"/>
          <w:szCs w:val="32"/>
        </w:rPr>
        <w:t>流域景观生态</w:t>
      </w:r>
      <w:r w:rsidR="00540969">
        <w:rPr>
          <w:rFonts w:ascii="仿宋_GB2312" w:eastAsia="仿宋_GB2312" w:hAnsi="仿宋_GB2312" w:cs="仿宋_GB2312" w:hint="eastAsia"/>
          <w:kern w:val="2"/>
          <w:sz w:val="32"/>
          <w:szCs w:val="32"/>
        </w:rPr>
        <w:t>、</w:t>
      </w:r>
      <w:r w:rsidR="00540969" w:rsidRPr="00540969">
        <w:rPr>
          <w:rFonts w:ascii="仿宋_GB2312" w:eastAsia="仿宋_GB2312" w:hAnsi="仿宋_GB2312" w:cs="仿宋_GB2312" w:hint="eastAsia"/>
          <w:kern w:val="2"/>
          <w:sz w:val="32"/>
          <w:szCs w:val="32"/>
        </w:rPr>
        <w:t>流域水环境模拟方向</w:t>
      </w:r>
      <w:r w:rsidRPr="002E636D">
        <w:rPr>
          <w:rFonts w:ascii="仿宋_GB2312" w:eastAsia="仿宋_GB2312" w:hAnsi="仿宋_GB2312" w:cs="仿宋_GB2312" w:hint="eastAsia"/>
          <w:kern w:val="2"/>
          <w:sz w:val="32"/>
          <w:szCs w:val="32"/>
        </w:rPr>
        <w:t>或相关专业博士学位获得者，需对所报研究方向有足够的学科背景支持和一定的研究积累与想法；</w:t>
      </w:r>
    </w:p>
    <w:p w14:paraId="777CBCF8"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4、须全脱产在本站从事博士后研究工作。</w:t>
      </w:r>
    </w:p>
    <w:p w14:paraId="076A67EA"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二、申请程序</w:t>
      </w:r>
    </w:p>
    <w:p w14:paraId="18212C31"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有意应聘者请通过邮件提交个人资料（邮件请注明“应聘博士后+姓名”字样并附照片一张）。</w:t>
      </w:r>
    </w:p>
    <w:p w14:paraId="4BA8FF69" w14:textId="77777777" w:rsidR="00ED2FA7" w:rsidRDefault="002E636D" w:rsidP="00ED2FA7">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个人资料主要包括：个人基本情况、学习经历、研究或工作经历、发表论文、个人自我评价、联系电话及其他证明个人能力的相关材料等。</w:t>
      </w:r>
    </w:p>
    <w:p w14:paraId="2D5B2E0C" w14:textId="183AAA48" w:rsidR="00ED2FA7" w:rsidRPr="002E636D" w:rsidRDefault="00ED2FA7" w:rsidP="00ED2FA7">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申请材料接收截止日期：2020年</w:t>
      </w:r>
      <w:r w:rsidR="0013102A">
        <w:rPr>
          <w:rFonts w:ascii="仿宋_GB2312" w:eastAsia="仿宋_GB2312" w:hAnsi="仿宋_GB2312" w:cs="仿宋_GB2312"/>
          <w:kern w:val="2"/>
          <w:sz w:val="32"/>
          <w:szCs w:val="32"/>
        </w:rPr>
        <w:t>8</w:t>
      </w:r>
      <w:r w:rsidRPr="002E636D">
        <w:rPr>
          <w:rFonts w:ascii="仿宋_GB2312" w:eastAsia="仿宋_GB2312" w:hAnsi="仿宋_GB2312" w:cs="仿宋_GB2312" w:hint="eastAsia"/>
          <w:kern w:val="2"/>
          <w:sz w:val="32"/>
          <w:szCs w:val="32"/>
        </w:rPr>
        <w:t>月</w:t>
      </w:r>
      <w:r w:rsidR="0013102A">
        <w:rPr>
          <w:rFonts w:ascii="仿宋_GB2312" w:eastAsia="仿宋_GB2312" w:hAnsi="仿宋_GB2312" w:cs="仿宋_GB2312"/>
          <w:kern w:val="2"/>
          <w:sz w:val="32"/>
          <w:szCs w:val="32"/>
        </w:rPr>
        <w:t>15</w:t>
      </w:r>
      <w:r w:rsidRPr="002E636D">
        <w:rPr>
          <w:rFonts w:ascii="仿宋_GB2312" w:eastAsia="仿宋_GB2312" w:hAnsi="仿宋_GB2312" w:cs="仿宋_GB2312" w:hint="eastAsia"/>
          <w:kern w:val="2"/>
          <w:sz w:val="32"/>
          <w:szCs w:val="32"/>
        </w:rPr>
        <w:t>日。</w:t>
      </w:r>
    </w:p>
    <w:p w14:paraId="1E02401A"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三、工作时间及待遇</w:t>
      </w:r>
    </w:p>
    <w:p w14:paraId="5761F2B2"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根据国家和中国环境科学研究院的有关规定，博士后在站工作期限一般为2年。在</w:t>
      </w:r>
      <w:proofErr w:type="gramStart"/>
      <w:r w:rsidRPr="002E636D">
        <w:rPr>
          <w:rFonts w:ascii="仿宋_GB2312" w:eastAsia="仿宋_GB2312" w:hAnsi="仿宋_GB2312" w:cs="仿宋_GB2312" w:hint="eastAsia"/>
          <w:kern w:val="2"/>
          <w:sz w:val="32"/>
          <w:szCs w:val="32"/>
        </w:rPr>
        <w:t>站期间</w:t>
      </w:r>
      <w:proofErr w:type="gramEnd"/>
      <w:r w:rsidRPr="002E636D">
        <w:rPr>
          <w:rFonts w:ascii="仿宋_GB2312" w:eastAsia="仿宋_GB2312" w:hAnsi="仿宋_GB2312" w:cs="仿宋_GB2312" w:hint="eastAsia"/>
          <w:kern w:val="2"/>
          <w:sz w:val="32"/>
          <w:szCs w:val="32"/>
        </w:rPr>
        <w:t>工资与待遇等按照中国环境科学研究院及国家相关规定执行。</w:t>
      </w:r>
    </w:p>
    <w:p w14:paraId="63A87AEB"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lastRenderedPageBreak/>
        <w:t>四、联系方式</w:t>
      </w:r>
    </w:p>
    <w:p w14:paraId="5180648F"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湖泊生态环境研究所</w:t>
      </w:r>
      <w:r>
        <w:rPr>
          <w:rFonts w:ascii="仿宋_GB2312" w:eastAsia="仿宋_GB2312" w:hAnsi="仿宋_GB2312" w:cs="仿宋_GB2312" w:hint="eastAsia"/>
          <w:kern w:val="2"/>
          <w:sz w:val="32"/>
          <w:szCs w:val="32"/>
        </w:rPr>
        <w:t>综合室 电话：010-84915318</w:t>
      </w:r>
    </w:p>
    <w:p w14:paraId="459E9DF6" w14:textId="77777777" w:rsidR="002E636D" w:rsidRPr="002E636D" w:rsidRDefault="002E636D"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2E636D">
        <w:rPr>
          <w:rFonts w:ascii="仿宋_GB2312" w:eastAsia="仿宋_GB2312" w:hAnsi="仿宋_GB2312" w:cs="仿宋_GB2312" w:hint="eastAsia"/>
          <w:kern w:val="2"/>
          <w:sz w:val="32"/>
          <w:szCs w:val="32"/>
        </w:rPr>
        <w:t>通信地址：北京市朝阳区安外北苑大羊坊8号，邮编：100012</w:t>
      </w:r>
    </w:p>
    <w:p w14:paraId="711EC24D" w14:textId="77777777" w:rsidR="002E636D" w:rsidRPr="005264AA" w:rsidRDefault="002E636D" w:rsidP="002E636D">
      <w:pPr>
        <w:pStyle w:val="a3"/>
        <w:snapToGrid w:val="0"/>
        <w:spacing w:before="0" w:beforeAutospacing="0" w:after="0" w:afterAutospacing="0" w:line="44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附：</w:t>
      </w:r>
      <w:r w:rsidR="009255A0">
        <w:rPr>
          <w:rFonts w:ascii="仿宋_GB2312" w:eastAsia="仿宋_GB2312" w:hAnsi="仿宋_GB2312" w:cs="仿宋_GB2312" w:hint="eastAsia"/>
          <w:kern w:val="2"/>
          <w:sz w:val="32"/>
          <w:szCs w:val="32"/>
        </w:rPr>
        <w:t>湖泊生态环境研究</w:t>
      </w:r>
      <w:r w:rsidRPr="005264AA">
        <w:rPr>
          <w:rFonts w:ascii="仿宋_GB2312" w:eastAsia="仿宋_GB2312" w:hAnsi="仿宋_GB2312" w:cs="仿宋_GB2312" w:hint="eastAsia"/>
          <w:kern w:val="2"/>
          <w:sz w:val="32"/>
          <w:szCs w:val="32"/>
        </w:rPr>
        <w:t>所2020年博士后招收计划</w:t>
      </w:r>
    </w:p>
    <w:p w14:paraId="4410FF4E" w14:textId="77777777" w:rsidR="002E636D" w:rsidRDefault="002E636D" w:rsidP="002E636D">
      <w:pPr>
        <w:tabs>
          <w:tab w:val="num" w:pos="720"/>
        </w:tabs>
        <w:spacing w:line="440" w:lineRule="exact"/>
        <w:ind w:firstLineChars="200" w:firstLine="600"/>
        <w:rPr>
          <w:rFonts w:ascii="仿宋_GB2312" w:eastAsia="仿宋_GB2312"/>
          <w:sz w:val="30"/>
          <w:szCs w:val="30"/>
        </w:rPr>
        <w:sectPr w:rsidR="002E636D">
          <w:pgSz w:w="11906" w:h="16838"/>
          <w:pgMar w:top="1440" w:right="1800" w:bottom="1440" w:left="1800" w:header="851" w:footer="992" w:gutter="0"/>
          <w:cols w:space="425"/>
          <w:docGrid w:type="lines" w:linePitch="312"/>
        </w:sectPr>
      </w:pPr>
    </w:p>
    <w:p w14:paraId="5B1F2C93" w14:textId="77777777" w:rsidR="002E636D" w:rsidRPr="005264AA" w:rsidRDefault="002E636D" w:rsidP="002E636D">
      <w:pPr>
        <w:tabs>
          <w:tab w:val="num" w:pos="720"/>
        </w:tabs>
        <w:spacing w:line="440" w:lineRule="exact"/>
        <w:ind w:firstLineChars="200" w:firstLine="600"/>
        <w:rPr>
          <w:rFonts w:ascii="仿宋_GB2312" w:eastAsia="仿宋_GB2312"/>
          <w:sz w:val="30"/>
          <w:szCs w:val="30"/>
        </w:rPr>
      </w:pPr>
    </w:p>
    <w:p w14:paraId="55FDEA0E" w14:textId="77777777" w:rsidR="002E636D" w:rsidRPr="001B7931" w:rsidRDefault="002E636D" w:rsidP="002E636D">
      <w:pPr>
        <w:spacing w:line="560" w:lineRule="exact"/>
        <w:rPr>
          <w:rFonts w:ascii="方正小标宋简体" w:eastAsia="方正小标宋简体" w:hAnsi="黑体"/>
          <w:sz w:val="32"/>
          <w:szCs w:val="32"/>
        </w:rPr>
      </w:pPr>
      <w:r>
        <w:rPr>
          <w:rFonts w:ascii="黑体" w:eastAsia="黑体" w:hAnsi="黑体" w:hint="eastAsia"/>
          <w:sz w:val="32"/>
          <w:szCs w:val="32"/>
        </w:rPr>
        <w:t>附</w:t>
      </w:r>
    </w:p>
    <w:p w14:paraId="0908EF16" w14:textId="77777777" w:rsidR="002E636D" w:rsidRPr="001B7931" w:rsidRDefault="009255A0" w:rsidP="002E636D">
      <w:pPr>
        <w:spacing w:line="560" w:lineRule="exact"/>
        <w:jc w:val="center"/>
        <w:rPr>
          <w:rFonts w:ascii="方正小标宋简体" w:eastAsia="方正小标宋简体" w:hAnsi="黑体"/>
          <w:sz w:val="36"/>
          <w:szCs w:val="36"/>
        </w:rPr>
      </w:pPr>
      <w:r>
        <w:rPr>
          <w:rFonts w:ascii="方正小标宋简体" w:eastAsia="方正小标宋简体" w:hint="eastAsia"/>
          <w:sz w:val="36"/>
          <w:szCs w:val="36"/>
        </w:rPr>
        <w:t>湖泊生态环境研究所</w:t>
      </w:r>
      <w:r w:rsidR="002E636D" w:rsidRPr="001B7931">
        <w:rPr>
          <w:rFonts w:ascii="方正小标宋简体" w:eastAsia="方正小标宋简体" w:hint="eastAsia"/>
          <w:sz w:val="36"/>
          <w:szCs w:val="36"/>
        </w:rPr>
        <w:t>2020年博士后招收计划</w:t>
      </w:r>
    </w:p>
    <w:p w14:paraId="36C8C3DC" w14:textId="77777777" w:rsidR="002E636D" w:rsidRDefault="002E636D" w:rsidP="002E636D">
      <w:pPr>
        <w:spacing w:line="560" w:lineRule="exact"/>
        <w:rPr>
          <w:rFonts w:ascii="仿宋_GB2312" w:eastAsia="仿宋_GB2312"/>
          <w:sz w:val="32"/>
          <w:szCs w:val="32"/>
        </w:rPr>
      </w:pPr>
    </w:p>
    <w:tbl>
      <w:tblPr>
        <w:tblStyle w:val="a4"/>
        <w:tblW w:w="14425" w:type="dxa"/>
        <w:tblLayout w:type="fixed"/>
        <w:tblLook w:val="04A0" w:firstRow="1" w:lastRow="0" w:firstColumn="1" w:lastColumn="0" w:noHBand="0" w:noVBand="1"/>
      </w:tblPr>
      <w:tblGrid>
        <w:gridCol w:w="846"/>
        <w:gridCol w:w="2693"/>
        <w:gridCol w:w="1531"/>
        <w:gridCol w:w="992"/>
        <w:gridCol w:w="5528"/>
        <w:gridCol w:w="2835"/>
      </w:tblGrid>
      <w:tr w:rsidR="002E636D" w14:paraId="1BB81186" w14:textId="77777777" w:rsidTr="003F0A61">
        <w:tc>
          <w:tcPr>
            <w:tcW w:w="846" w:type="dxa"/>
            <w:vAlign w:val="center"/>
          </w:tcPr>
          <w:p w14:paraId="4F0E907C" w14:textId="77777777" w:rsidR="002E636D" w:rsidRDefault="002E636D" w:rsidP="008F3174">
            <w:pPr>
              <w:spacing w:line="560" w:lineRule="exact"/>
              <w:jc w:val="center"/>
              <w:rPr>
                <w:rFonts w:ascii="仿宋_GB2312" w:eastAsia="仿宋_GB2312"/>
                <w:sz w:val="28"/>
                <w:szCs w:val="28"/>
              </w:rPr>
            </w:pPr>
            <w:r>
              <w:rPr>
                <w:rFonts w:ascii="仿宋_GB2312" w:eastAsia="仿宋_GB2312" w:hint="eastAsia"/>
                <w:sz w:val="28"/>
                <w:szCs w:val="28"/>
              </w:rPr>
              <w:t>序号</w:t>
            </w:r>
          </w:p>
        </w:tc>
        <w:tc>
          <w:tcPr>
            <w:tcW w:w="2693" w:type="dxa"/>
            <w:vAlign w:val="center"/>
          </w:tcPr>
          <w:p w14:paraId="7CC9BC69" w14:textId="77777777" w:rsidR="002E636D" w:rsidRDefault="002E636D" w:rsidP="008F3174">
            <w:pPr>
              <w:spacing w:line="560" w:lineRule="exact"/>
              <w:jc w:val="center"/>
              <w:rPr>
                <w:rFonts w:ascii="仿宋_GB2312" w:eastAsia="仿宋_GB2312"/>
                <w:sz w:val="28"/>
                <w:szCs w:val="28"/>
              </w:rPr>
            </w:pPr>
            <w:r>
              <w:rPr>
                <w:rFonts w:ascii="仿宋_GB2312" w:eastAsia="仿宋_GB2312" w:hint="eastAsia"/>
                <w:sz w:val="28"/>
                <w:szCs w:val="28"/>
              </w:rPr>
              <w:t>研究方向</w:t>
            </w:r>
          </w:p>
        </w:tc>
        <w:tc>
          <w:tcPr>
            <w:tcW w:w="1531" w:type="dxa"/>
            <w:vAlign w:val="center"/>
          </w:tcPr>
          <w:p w14:paraId="624E0067" w14:textId="77777777" w:rsidR="002E636D" w:rsidRDefault="002E636D" w:rsidP="008F3174">
            <w:pPr>
              <w:spacing w:line="560" w:lineRule="exact"/>
              <w:jc w:val="center"/>
              <w:rPr>
                <w:rFonts w:ascii="仿宋_GB2312" w:eastAsia="仿宋_GB2312"/>
                <w:sz w:val="28"/>
                <w:szCs w:val="28"/>
              </w:rPr>
            </w:pPr>
            <w:r>
              <w:rPr>
                <w:rFonts w:ascii="仿宋_GB2312" w:eastAsia="仿宋_GB2312" w:hint="eastAsia"/>
                <w:sz w:val="28"/>
                <w:szCs w:val="28"/>
              </w:rPr>
              <w:t>合作导师</w:t>
            </w:r>
          </w:p>
        </w:tc>
        <w:tc>
          <w:tcPr>
            <w:tcW w:w="992" w:type="dxa"/>
            <w:vAlign w:val="center"/>
          </w:tcPr>
          <w:p w14:paraId="65725DC9" w14:textId="77777777" w:rsidR="002E636D" w:rsidRDefault="002E636D" w:rsidP="008F3174">
            <w:pPr>
              <w:spacing w:line="560" w:lineRule="exact"/>
              <w:jc w:val="center"/>
              <w:rPr>
                <w:rFonts w:ascii="仿宋_GB2312" w:eastAsia="仿宋_GB2312"/>
                <w:sz w:val="28"/>
                <w:szCs w:val="28"/>
              </w:rPr>
            </w:pPr>
            <w:r>
              <w:rPr>
                <w:rFonts w:ascii="仿宋_GB2312" w:eastAsia="仿宋_GB2312" w:hint="eastAsia"/>
                <w:sz w:val="28"/>
                <w:szCs w:val="28"/>
              </w:rPr>
              <w:t>招收人数</w:t>
            </w:r>
          </w:p>
        </w:tc>
        <w:tc>
          <w:tcPr>
            <w:tcW w:w="5528" w:type="dxa"/>
            <w:vAlign w:val="center"/>
          </w:tcPr>
          <w:p w14:paraId="6F84D736" w14:textId="77777777" w:rsidR="002E636D" w:rsidRDefault="002E636D" w:rsidP="008F3174">
            <w:pPr>
              <w:spacing w:line="560" w:lineRule="exact"/>
              <w:jc w:val="center"/>
              <w:rPr>
                <w:rFonts w:ascii="仿宋_GB2312" w:eastAsia="仿宋_GB2312"/>
                <w:sz w:val="28"/>
                <w:szCs w:val="28"/>
              </w:rPr>
            </w:pPr>
            <w:r>
              <w:rPr>
                <w:rFonts w:ascii="仿宋_GB2312" w:eastAsia="仿宋_GB2312" w:hint="eastAsia"/>
                <w:sz w:val="28"/>
                <w:szCs w:val="28"/>
              </w:rPr>
              <w:t>招收条件</w:t>
            </w:r>
          </w:p>
        </w:tc>
        <w:tc>
          <w:tcPr>
            <w:tcW w:w="2835" w:type="dxa"/>
            <w:vAlign w:val="center"/>
          </w:tcPr>
          <w:p w14:paraId="564121BC" w14:textId="77777777" w:rsidR="002E636D" w:rsidRDefault="009255A0" w:rsidP="00E12BDB">
            <w:pPr>
              <w:spacing w:line="560" w:lineRule="exact"/>
              <w:jc w:val="center"/>
              <w:rPr>
                <w:rFonts w:ascii="仿宋_GB2312" w:eastAsia="仿宋_GB2312"/>
                <w:sz w:val="28"/>
                <w:szCs w:val="28"/>
              </w:rPr>
            </w:pPr>
            <w:r>
              <w:rPr>
                <w:rFonts w:ascii="仿宋_GB2312" w:eastAsia="仿宋_GB2312" w:hint="eastAsia"/>
                <w:sz w:val="28"/>
                <w:szCs w:val="28"/>
              </w:rPr>
              <w:t>邮箱</w:t>
            </w:r>
          </w:p>
        </w:tc>
      </w:tr>
      <w:tr w:rsidR="0005042E" w14:paraId="2874B926" w14:textId="77777777" w:rsidTr="003F0A61">
        <w:tc>
          <w:tcPr>
            <w:tcW w:w="846" w:type="dxa"/>
            <w:vAlign w:val="center"/>
          </w:tcPr>
          <w:p w14:paraId="50B4DDA1" w14:textId="43912C41" w:rsidR="0005042E" w:rsidRDefault="0005042E" w:rsidP="0005042E">
            <w:pPr>
              <w:spacing w:line="560" w:lineRule="exact"/>
              <w:jc w:val="center"/>
              <w:rPr>
                <w:rFonts w:ascii="仿宋_GB2312" w:eastAsia="仿宋_GB2312"/>
                <w:sz w:val="28"/>
                <w:szCs w:val="28"/>
              </w:rPr>
            </w:pPr>
            <w:r w:rsidRPr="00E12BDB">
              <w:rPr>
                <w:rFonts w:ascii="仿宋_GB2312" w:eastAsia="仿宋_GB2312" w:hint="eastAsia"/>
                <w:sz w:val="24"/>
                <w:szCs w:val="28"/>
              </w:rPr>
              <w:t>1</w:t>
            </w:r>
          </w:p>
        </w:tc>
        <w:tc>
          <w:tcPr>
            <w:tcW w:w="2693" w:type="dxa"/>
            <w:vAlign w:val="center"/>
          </w:tcPr>
          <w:p w14:paraId="45A75157" w14:textId="569D6897" w:rsidR="0005042E" w:rsidRPr="0005042E" w:rsidRDefault="0005042E" w:rsidP="0005042E">
            <w:pPr>
              <w:jc w:val="left"/>
              <w:rPr>
                <w:rFonts w:ascii="仿宋_GB2312" w:eastAsia="仿宋_GB2312"/>
                <w:sz w:val="24"/>
                <w:szCs w:val="24"/>
              </w:rPr>
            </w:pPr>
            <w:r w:rsidRPr="0005042E">
              <w:rPr>
                <w:rFonts w:ascii="仿宋_GB2312" w:eastAsia="仿宋_GB2312" w:hint="eastAsia"/>
                <w:sz w:val="24"/>
                <w:szCs w:val="24"/>
              </w:rPr>
              <w:t>湖泊</w:t>
            </w:r>
            <w:r w:rsidRPr="003F0A61">
              <w:rPr>
                <w:rFonts w:ascii="仿宋_GB2312" w:eastAsia="仿宋_GB2312" w:hint="eastAsia"/>
                <w:sz w:val="24"/>
                <w:szCs w:val="24"/>
              </w:rPr>
              <w:t>内源</w:t>
            </w:r>
            <w:r w:rsidRPr="0005042E">
              <w:rPr>
                <w:rFonts w:ascii="仿宋_GB2312" w:eastAsia="仿宋_GB2312" w:hint="eastAsia"/>
                <w:sz w:val="24"/>
                <w:szCs w:val="24"/>
              </w:rPr>
              <w:t>污染过程机理与防控技术</w:t>
            </w:r>
          </w:p>
        </w:tc>
        <w:tc>
          <w:tcPr>
            <w:tcW w:w="1531" w:type="dxa"/>
            <w:vAlign w:val="center"/>
          </w:tcPr>
          <w:p w14:paraId="3EE84701" w14:textId="6FC25DBE" w:rsidR="0005042E" w:rsidRDefault="0005042E" w:rsidP="0005042E">
            <w:pPr>
              <w:spacing w:line="560" w:lineRule="exact"/>
              <w:jc w:val="center"/>
              <w:rPr>
                <w:rFonts w:ascii="仿宋_GB2312" w:eastAsia="仿宋_GB2312"/>
                <w:sz w:val="28"/>
                <w:szCs w:val="28"/>
              </w:rPr>
            </w:pPr>
            <w:proofErr w:type="gramStart"/>
            <w:r>
              <w:rPr>
                <w:rFonts w:ascii="仿宋_GB2312" w:eastAsia="仿宋_GB2312" w:hint="eastAsia"/>
                <w:sz w:val="24"/>
                <w:szCs w:val="28"/>
              </w:rPr>
              <w:t>姜霞</w:t>
            </w:r>
            <w:proofErr w:type="gramEnd"/>
          </w:p>
        </w:tc>
        <w:tc>
          <w:tcPr>
            <w:tcW w:w="992" w:type="dxa"/>
            <w:vAlign w:val="center"/>
          </w:tcPr>
          <w:p w14:paraId="6FF8C761" w14:textId="0E9329A7" w:rsidR="0005042E" w:rsidRDefault="0005042E" w:rsidP="0005042E">
            <w:pPr>
              <w:spacing w:line="560" w:lineRule="exact"/>
              <w:jc w:val="center"/>
              <w:rPr>
                <w:rFonts w:ascii="仿宋_GB2312" w:eastAsia="仿宋_GB2312"/>
                <w:sz w:val="28"/>
                <w:szCs w:val="28"/>
              </w:rPr>
            </w:pPr>
            <w:r>
              <w:rPr>
                <w:rFonts w:ascii="仿宋_GB2312" w:eastAsia="仿宋_GB2312" w:hint="eastAsia"/>
                <w:sz w:val="24"/>
                <w:szCs w:val="28"/>
              </w:rPr>
              <w:t>1</w:t>
            </w:r>
          </w:p>
        </w:tc>
        <w:tc>
          <w:tcPr>
            <w:tcW w:w="5528" w:type="dxa"/>
            <w:vAlign w:val="center"/>
          </w:tcPr>
          <w:p w14:paraId="3605C229" w14:textId="3EB1A73D" w:rsidR="0005042E" w:rsidRPr="0005042E" w:rsidRDefault="0005042E" w:rsidP="0005042E">
            <w:pPr>
              <w:jc w:val="lef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w:t>
            </w:r>
            <w:r>
              <w:rPr>
                <w:rFonts w:ascii="仿宋_GB2312" w:eastAsia="仿宋_GB2312"/>
                <w:sz w:val="24"/>
                <w:szCs w:val="24"/>
              </w:rPr>
              <w:t>环境</w:t>
            </w:r>
            <w:r>
              <w:rPr>
                <w:rFonts w:ascii="仿宋_GB2312" w:eastAsia="仿宋_GB2312" w:hint="eastAsia"/>
                <w:sz w:val="24"/>
                <w:szCs w:val="24"/>
              </w:rPr>
              <w:t>化学</w:t>
            </w:r>
            <w:r w:rsidRPr="003A25C9">
              <w:rPr>
                <w:rFonts w:ascii="仿宋_GB2312" w:eastAsia="仿宋_GB2312"/>
                <w:sz w:val="24"/>
                <w:szCs w:val="24"/>
              </w:rPr>
              <w:t>、环境工程、生态学或相关专业；</w:t>
            </w:r>
            <w:r>
              <w:rPr>
                <w:rFonts w:ascii="仿宋_GB2312" w:eastAsia="仿宋_GB2312"/>
                <w:sz w:val="24"/>
                <w:szCs w:val="24"/>
              </w:rPr>
              <w:t>2</w:t>
            </w:r>
            <w:r>
              <w:rPr>
                <w:rFonts w:ascii="仿宋_GB2312" w:eastAsia="仿宋_GB2312" w:hint="eastAsia"/>
                <w:sz w:val="24"/>
                <w:szCs w:val="24"/>
              </w:rPr>
              <w:t>、第一作者</w:t>
            </w:r>
            <w:r w:rsidRPr="003A25C9">
              <w:rPr>
                <w:rFonts w:ascii="仿宋_GB2312" w:eastAsia="仿宋_GB2312"/>
                <w:sz w:val="24"/>
                <w:szCs w:val="24"/>
              </w:rPr>
              <w:t>发表SCI文章</w:t>
            </w:r>
            <w:r>
              <w:rPr>
                <w:rFonts w:ascii="仿宋_GB2312" w:eastAsia="仿宋_GB2312" w:hint="eastAsia"/>
                <w:sz w:val="24"/>
                <w:szCs w:val="24"/>
              </w:rPr>
              <w:t>1</w:t>
            </w:r>
            <w:r w:rsidRPr="003A25C9">
              <w:rPr>
                <w:rFonts w:ascii="仿宋_GB2312" w:eastAsia="仿宋_GB2312"/>
                <w:sz w:val="24"/>
                <w:szCs w:val="24"/>
              </w:rPr>
              <w:t>篇及以上；</w:t>
            </w:r>
            <w:r>
              <w:rPr>
                <w:rFonts w:ascii="仿宋_GB2312" w:eastAsia="仿宋_GB2312"/>
                <w:sz w:val="24"/>
                <w:szCs w:val="24"/>
              </w:rPr>
              <w:t>3</w:t>
            </w:r>
            <w:r>
              <w:rPr>
                <w:rFonts w:ascii="仿宋_GB2312" w:eastAsia="仿宋_GB2312" w:hint="eastAsia"/>
                <w:sz w:val="24"/>
                <w:szCs w:val="24"/>
              </w:rPr>
              <w:t>、</w:t>
            </w:r>
            <w:r w:rsidRPr="003A25C9">
              <w:rPr>
                <w:rFonts w:ascii="仿宋_GB2312" w:eastAsia="仿宋_GB2312"/>
                <w:sz w:val="24"/>
                <w:szCs w:val="24"/>
              </w:rPr>
              <w:t>热爱科研工作，吃苦耐劳，具备较好的沟通、协作能力和团队协作精神。</w:t>
            </w:r>
          </w:p>
        </w:tc>
        <w:tc>
          <w:tcPr>
            <w:tcW w:w="2835" w:type="dxa"/>
            <w:vAlign w:val="center"/>
          </w:tcPr>
          <w:p w14:paraId="15F6645B" w14:textId="40699225" w:rsidR="0005042E" w:rsidRDefault="0005042E" w:rsidP="0005042E">
            <w:pPr>
              <w:spacing w:line="560" w:lineRule="exact"/>
              <w:jc w:val="center"/>
              <w:rPr>
                <w:rFonts w:ascii="仿宋_GB2312" w:eastAsia="仿宋_GB2312"/>
                <w:sz w:val="28"/>
                <w:szCs w:val="28"/>
              </w:rPr>
            </w:pPr>
            <w:r>
              <w:rPr>
                <w:rFonts w:ascii="仿宋_GB2312" w:eastAsia="仿宋_GB2312" w:hint="eastAsia"/>
                <w:sz w:val="24"/>
                <w:szCs w:val="28"/>
              </w:rPr>
              <w:t>j</w:t>
            </w:r>
            <w:r>
              <w:rPr>
                <w:rFonts w:ascii="仿宋_GB2312" w:eastAsia="仿宋_GB2312"/>
                <w:sz w:val="24"/>
                <w:szCs w:val="28"/>
              </w:rPr>
              <w:t>iangxia</w:t>
            </w:r>
            <w:r>
              <w:rPr>
                <w:rFonts w:ascii="仿宋_GB2312" w:eastAsia="仿宋_GB2312" w:hint="eastAsia"/>
                <w:sz w:val="24"/>
                <w:szCs w:val="28"/>
              </w:rPr>
              <w:t>@</w:t>
            </w:r>
            <w:r>
              <w:rPr>
                <w:rFonts w:ascii="仿宋_GB2312" w:eastAsia="仿宋_GB2312"/>
                <w:sz w:val="24"/>
                <w:szCs w:val="28"/>
              </w:rPr>
              <w:t>crae</w:t>
            </w:r>
            <w:r>
              <w:rPr>
                <w:rFonts w:ascii="仿宋_GB2312" w:eastAsia="仿宋_GB2312" w:hint="eastAsia"/>
                <w:sz w:val="24"/>
                <w:szCs w:val="28"/>
              </w:rPr>
              <w:t>s.org.cn</w:t>
            </w:r>
          </w:p>
        </w:tc>
      </w:tr>
      <w:tr w:rsidR="002D6F82" w14:paraId="67E2D058" w14:textId="77777777" w:rsidTr="003F0A61">
        <w:tc>
          <w:tcPr>
            <w:tcW w:w="846" w:type="dxa"/>
            <w:vAlign w:val="center"/>
          </w:tcPr>
          <w:p w14:paraId="7F850E8D" w14:textId="0D8A889B" w:rsidR="002D6F82" w:rsidRPr="00E12BDB" w:rsidRDefault="002D6F82" w:rsidP="002D6F82">
            <w:pPr>
              <w:spacing w:line="560" w:lineRule="exact"/>
              <w:jc w:val="center"/>
              <w:rPr>
                <w:rFonts w:ascii="仿宋_GB2312" w:eastAsia="仿宋_GB2312"/>
                <w:sz w:val="24"/>
                <w:szCs w:val="28"/>
              </w:rPr>
            </w:pPr>
            <w:r>
              <w:rPr>
                <w:rFonts w:ascii="仿宋_GB2312" w:eastAsia="仿宋_GB2312" w:hint="eastAsia"/>
                <w:sz w:val="24"/>
                <w:szCs w:val="28"/>
              </w:rPr>
              <w:t>2</w:t>
            </w:r>
          </w:p>
        </w:tc>
        <w:tc>
          <w:tcPr>
            <w:tcW w:w="2693" w:type="dxa"/>
            <w:vAlign w:val="center"/>
          </w:tcPr>
          <w:p w14:paraId="2E8C455D" w14:textId="0E01DB1D" w:rsidR="002D6F82" w:rsidRPr="00E12BDB" w:rsidRDefault="002D6F82" w:rsidP="002D6F82">
            <w:pPr>
              <w:rPr>
                <w:rFonts w:ascii="仿宋_GB2312" w:eastAsia="仿宋_GB2312"/>
                <w:sz w:val="24"/>
                <w:szCs w:val="28"/>
              </w:rPr>
            </w:pPr>
            <w:r>
              <w:rPr>
                <w:rFonts w:ascii="仿宋_GB2312" w:eastAsia="仿宋_GB2312" w:hint="eastAsia"/>
                <w:sz w:val="24"/>
                <w:szCs w:val="28"/>
              </w:rPr>
              <w:t>湖泊</w:t>
            </w:r>
            <w:r w:rsidRPr="003F0A61">
              <w:rPr>
                <w:rFonts w:ascii="仿宋_GB2312" w:eastAsia="仿宋_GB2312" w:hint="eastAsia"/>
                <w:sz w:val="24"/>
                <w:szCs w:val="24"/>
              </w:rPr>
              <w:t>生态环境</w:t>
            </w:r>
            <w:r>
              <w:rPr>
                <w:rFonts w:ascii="仿宋_GB2312" w:eastAsia="仿宋_GB2312" w:hint="eastAsia"/>
                <w:sz w:val="24"/>
                <w:szCs w:val="28"/>
              </w:rPr>
              <w:t>信息决策</w:t>
            </w:r>
          </w:p>
        </w:tc>
        <w:tc>
          <w:tcPr>
            <w:tcW w:w="1531" w:type="dxa"/>
            <w:vAlign w:val="center"/>
          </w:tcPr>
          <w:p w14:paraId="564DCA4A" w14:textId="783FAA12" w:rsidR="002D6F82" w:rsidRPr="00E12BDB" w:rsidRDefault="002D6F82" w:rsidP="002D6F82">
            <w:pPr>
              <w:spacing w:line="560" w:lineRule="exact"/>
              <w:jc w:val="center"/>
              <w:rPr>
                <w:rFonts w:ascii="仿宋_GB2312" w:eastAsia="仿宋_GB2312"/>
                <w:sz w:val="24"/>
                <w:szCs w:val="28"/>
              </w:rPr>
            </w:pPr>
            <w:proofErr w:type="gramStart"/>
            <w:r>
              <w:rPr>
                <w:rFonts w:ascii="仿宋_GB2312" w:eastAsia="仿宋_GB2312" w:hint="eastAsia"/>
                <w:sz w:val="24"/>
                <w:szCs w:val="28"/>
              </w:rPr>
              <w:t>姜霞</w:t>
            </w:r>
            <w:proofErr w:type="gramEnd"/>
          </w:p>
        </w:tc>
        <w:tc>
          <w:tcPr>
            <w:tcW w:w="992" w:type="dxa"/>
            <w:vAlign w:val="center"/>
          </w:tcPr>
          <w:p w14:paraId="015659FE" w14:textId="3D6C59C5" w:rsidR="002D6F82" w:rsidRPr="00E12BDB" w:rsidRDefault="002D6F82" w:rsidP="002D6F82">
            <w:pPr>
              <w:spacing w:line="560" w:lineRule="exact"/>
              <w:jc w:val="center"/>
              <w:rPr>
                <w:rFonts w:ascii="仿宋_GB2312" w:eastAsia="仿宋_GB2312"/>
                <w:sz w:val="24"/>
                <w:szCs w:val="28"/>
              </w:rPr>
            </w:pPr>
            <w:r>
              <w:rPr>
                <w:rFonts w:ascii="仿宋_GB2312" w:eastAsia="仿宋_GB2312" w:hint="eastAsia"/>
                <w:sz w:val="24"/>
                <w:szCs w:val="28"/>
              </w:rPr>
              <w:t>1</w:t>
            </w:r>
          </w:p>
        </w:tc>
        <w:tc>
          <w:tcPr>
            <w:tcW w:w="5528" w:type="dxa"/>
            <w:vAlign w:val="center"/>
          </w:tcPr>
          <w:p w14:paraId="68C72855" w14:textId="00BC9D55" w:rsidR="002D6F82" w:rsidRPr="00F672DC" w:rsidRDefault="002D6F82" w:rsidP="00F672DC">
            <w:pPr>
              <w:jc w:val="left"/>
              <w:rPr>
                <w:rFonts w:ascii="仿宋_GB2312" w:eastAsia="仿宋_GB2312"/>
                <w:sz w:val="24"/>
                <w:szCs w:val="24"/>
              </w:rPr>
            </w:pPr>
            <w:r>
              <w:rPr>
                <w:rFonts w:ascii="仿宋_GB2312" w:eastAsia="仿宋_GB2312" w:hint="eastAsia"/>
                <w:sz w:val="24"/>
                <w:szCs w:val="24"/>
              </w:rPr>
              <w:t>1.</w:t>
            </w:r>
            <w:bookmarkStart w:id="0" w:name="_Hlk44495780"/>
            <w:r>
              <w:rPr>
                <w:rFonts w:ascii="仿宋_GB2312" w:eastAsia="仿宋_GB2312" w:hint="eastAsia"/>
                <w:sz w:val="24"/>
                <w:szCs w:val="24"/>
              </w:rPr>
              <w:t>统计学、地理信息系统学</w:t>
            </w:r>
            <w:bookmarkEnd w:id="0"/>
            <w:r>
              <w:rPr>
                <w:rFonts w:ascii="仿宋_GB2312" w:eastAsia="仿宋_GB2312" w:hint="eastAsia"/>
                <w:sz w:val="24"/>
                <w:szCs w:val="24"/>
              </w:rPr>
              <w:t>、环境科学等相关专业；2</w:t>
            </w:r>
            <w:r>
              <w:rPr>
                <w:rFonts w:ascii="仿宋_GB2312" w:eastAsia="仿宋_GB2312"/>
                <w:sz w:val="24"/>
                <w:szCs w:val="24"/>
              </w:rPr>
              <w:t>.</w:t>
            </w:r>
            <w:r>
              <w:rPr>
                <w:rFonts w:ascii="仿宋_GB2312" w:eastAsia="仿宋_GB2312" w:hint="eastAsia"/>
                <w:sz w:val="24"/>
                <w:szCs w:val="24"/>
              </w:rPr>
              <w:t xml:space="preserve"> 第一作者</w:t>
            </w:r>
            <w:r w:rsidRPr="003A25C9">
              <w:rPr>
                <w:rFonts w:ascii="仿宋_GB2312" w:eastAsia="仿宋_GB2312"/>
                <w:sz w:val="24"/>
                <w:szCs w:val="24"/>
              </w:rPr>
              <w:t>发表SCI</w:t>
            </w:r>
            <w:r>
              <w:rPr>
                <w:rFonts w:ascii="仿宋_GB2312" w:eastAsia="仿宋_GB2312"/>
                <w:sz w:val="24"/>
                <w:szCs w:val="24"/>
              </w:rPr>
              <w:t>或EI文章</w:t>
            </w:r>
            <w:r>
              <w:rPr>
                <w:rFonts w:ascii="仿宋_GB2312" w:eastAsia="仿宋_GB2312" w:hint="eastAsia"/>
                <w:sz w:val="24"/>
                <w:szCs w:val="24"/>
              </w:rPr>
              <w:t>1</w:t>
            </w:r>
            <w:r w:rsidRPr="003A25C9">
              <w:rPr>
                <w:rFonts w:ascii="仿宋_GB2312" w:eastAsia="仿宋_GB2312"/>
                <w:sz w:val="24"/>
                <w:szCs w:val="24"/>
              </w:rPr>
              <w:t>篇及以上</w:t>
            </w:r>
            <w:r>
              <w:rPr>
                <w:rFonts w:ascii="仿宋_GB2312" w:eastAsia="仿宋_GB2312" w:hint="eastAsia"/>
                <w:sz w:val="24"/>
                <w:szCs w:val="24"/>
              </w:rPr>
              <w:t>，有</w:t>
            </w:r>
            <w:r>
              <w:rPr>
                <w:rFonts w:ascii="仿宋_GB2312" w:eastAsia="仿宋_GB2312"/>
                <w:sz w:val="24"/>
                <w:szCs w:val="24"/>
              </w:rPr>
              <w:t>相关项目研发经验</w:t>
            </w:r>
            <w:r>
              <w:rPr>
                <w:rFonts w:ascii="仿宋_GB2312" w:eastAsia="仿宋_GB2312" w:hint="eastAsia"/>
                <w:sz w:val="24"/>
                <w:szCs w:val="24"/>
              </w:rPr>
              <w:t>；3.</w:t>
            </w:r>
            <w:r w:rsidRPr="00D9568D">
              <w:rPr>
                <w:rFonts w:ascii="仿宋_GB2312" w:eastAsia="仿宋_GB2312"/>
                <w:sz w:val="24"/>
                <w:szCs w:val="24"/>
              </w:rPr>
              <w:t>熟练掌握GIS、ERDAS、ENVI等遥感及地理空间分析工具，熟练掌握R软件等数据分析工具</w:t>
            </w:r>
            <w:r>
              <w:rPr>
                <w:rFonts w:ascii="仿宋_GB2312" w:eastAsia="仿宋_GB2312" w:hint="eastAsia"/>
                <w:sz w:val="24"/>
                <w:szCs w:val="24"/>
              </w:rPr>
              <w:t>；</w:t>
            </w:r>
          </w:p>
        </w:tc>
        <w:tc>
          <w:tcPr>
            <w:tcW w:w="2835" w:type="dxa"/>
            <w:vAlign w:val="center"/>
          </w:tcPr>
          <w:p w14:paraId="3B633486" w14:textId="5EEC7349" w:rsidR="002D6F82" w:rsidRPr="00E12BDB" w:rsidRDefault="002D6F82" w:rsidP="002D6F82">
            <w:pPr>
              <w:spacing w:line="560" w:lineRule="exact"/>
              <w:jc w:val="center"/>
              <w:rPr>
                <w:rFonts w:ascii="仿宋_GB2312" w:eastAsia="仿宋_GB2312"/>
                <w:sz w:val="24"/>
                <w:szCs w:val="28"/>
              </w:rPr>
            </w:pPr>
            <w:r>
              <w:rPr>
                <w:rFonts w:ascii="仿宋_GB2312" w:eastAsia="仿宋_GB2312" w:hint="eastAsia"/>
                <w:sz w:val="24"/>
                <w:szCs w:val="28"/>
              </w:rPr>
              <w:t>j</w:t>
            </w:r>
            <w:r>
              <w:rPr>
                <w:rFonts w:ascii="仿宋_GB2312" w:eastAsia="仿宋_GB2312"/>
                <w:sz w:val="24"/>
                <w:szCs w:val="28"/>
              </w:rPr>
              <w:t>iangxia</w:t>
            </w:r>
            <w:r>
              <w:rPr>
                <w:rFonts w:ascii="仿宋_GB2312" w:eastAsia="仿宋_GB2312" w:hint="eastAsia"/>
                <w:sz w:val="24"/>
                <w:szCs w:val="28"/>
              </w:rPr>
              <w:t>@</w:t>
            </w:r>
            <w:r>
              <w:rPr>
                <w:rFonts w:ascii="仿宋_GB2312" w:eastAsia="仿宋_GB2312"/>
                <w:sz w:val="24"/>
                <w:szCs w:val="28"/>
              </w:rPr>
              <w:t>crae</w:t>
            </w:r>
            <w:r>
              <w:rPr>
                <w:rFonts w:ascii="仿宋_GB2312" w:eastAsia="仿宋_GB2312" w:hint="eastAsia"/>
                <w:sz w:val="24"/>
                <w:szCs w:val="28"/>
              </w:rPr>
              <w:t>s.org.cn</w:t>
            </w:r>
          </w:p>
        </w:tc>
      </w:tr>
      <w:tr w:rsidR="002D6F82" w14:paraId="61FA9C2F" w14:textId="77777777" w:rsidTr="003F0A61">
        <w:tc>
          <w:tcPr>
            <w:tcW w:w="846" w:type="dxa"/>
            <w:vAlign w:val="center"/>
          </w:tcPr>
          <w:p w14:paraId="22E7643B" w14:textId="77777777" w:rsidR="002D6F82" w:rsidRPr="000B3645" w:rsidRDefault="002D6F82" w:rsidP="002D6F82">
            <w:pPr>
              <w:spacing w:line="560" w:lineRule="exact"/>
              <w:jc w:val="center"/>
              <w:rPr>
                <w:rFonts w:ascii="仿宋_GB2312" w:eastAsia="仿宋_GB2312"/>
                <w:sz w:val="24"/>
                <w:szCs w:val="28"/>
              </w:rPr>
            </w:pPr>
            <w:r>
              <w:rPr>
                <w:rFonts w:ascii="仿宋_GB2312" w:eastAsia="仿宋_GB2312" w:hint="eastAsia"/>
                <w:sz w:val="24"/>
                <w:szCs w:val="28"/>
              </w:rPr>
              <w:t>3</w:t>
            </w:r>
          </w:p>
        </w:tc>
        <w:tc>
          <w:tcPr>
            <w:tcW w:w="2693" w:type="dxa"/>
            <w:vAlign w:val="center"/>
          </w:tcPr>
          <w:p w14:paraId="21FCECC6" w14:textId="6073636E" w:rsidR="002D6F82" w:rsidRPr="00E12BDB" w:rsidRDefault="002D6F82" w:rsidP="002D6F82">
            <w:pPr>
              <w:rPr>
                <w:rFonts w:ascii="仿宋_GB2312" w:eastAsia="仿宋_GB2312"/>
                <w:sz w:val="24"/>
                <w:szCs w:val="28"/>
              </w:rPr>
            </w:pPr>
            <w:r w:rsidRPr="003A25C9">
              <w:rPr>
                <w:rFonts w:ascii="仿宋_GB2312" w:eastAsia="仿宋_GB2312" w:hint="eastAsia"/>
                <w:sz w:val="24"/>
                <w:szCs w:val="24"/>
              </w:rPr>
              <w:t>湖滨缓冲带</w:t>
            </w:r>
            <w:r>
              <w:rPr>
                <w:rFonts w:ascii="仿宋_GB2312" w:eastAsia="仿宋_GB2312" w:hint="eastAsia"/>
                <w:sz w:val="24"/>
                <w:szCs w:val="24"/>
              </w:rPr>
              <w:t>或近自然湿地修复</w:t>
            </w:r>
          </w:p>
        </w:tc>
        <w:tc>
          <w:tcPr>
            <w:tcW w:w="1531" w:type="dxa"/>
            <w:vAlign w:val="center"/>
          </w:tcPr>
          <w:p w14:paraId="7F142A63" w14:textId="45BA6E85" w:rsidR="002D6F82" w:rsidRPr="00E12BDB" w:rsidRDefault="002D6F82" w:rsidP="002D6F82">
            <w:pPr>
              <w:spacing w:line="560" w:lineRule="exact"/>
              <w:jc w:val="center"/>
              <w:rPr>
                <w:rFonts w:ascii="仿宋_GB2312" w:eastAsia="仿宋_GB2312"/>
                <w:sz w:val="24"/>
                <w:szCs w:val="28"/>
              </w:rPr>
            </w:pPr>
            <w:r w:rsidRPr="00D848D1">
              <w:rPr>
                <w:rFonts w:ascii="仿宋_GB2312" w:eastAsia="仿宋_GB2312" w:hint="eastAsia"/>
                <w:sz w:val="24"/>
                <w:szCs w:val="24"/>
              </w:rPr>
              <w:t>叶春</w:t>
            </w:r>
          </w:p>
        </w:tc>
        <w:tc>
          <w:tcPr>
            <w:tcW w:w="992" w:type="dxa"/>
            <w:vAlign w:val="center"/>
          </w:tcPr>
          <w:p w14:paraId="43AB1C97" w14:textId="1C2EABF3" w:rsidR="002D6F82" w:rsidRPr="00E12BDB" w:rsidRDefault="002D6F82" w:rsidP="002D6F82">
            <w:pPr>
              <w:spacing w:line="560" w:lineRule="exact"/>
              <w:jc w:val="center"/>
              <w:rPr>
                <w:rFonts w:ascii="仿宋_GB2312" w:eastAsia="仿宋_GB2312"/>
                <w:sz w:val="24"/>
                <w:szCs w:val="28"/>
              </w:rPr>
            </w:pPr>
            <w:r w:rsidRPr="00D848D1">
              <w:rPr>
                <w:rFonts w:ascii="仿宋_GB2312" w:eastAsia="仿宋_GB2312" w:hint="eastAsia"/>
                <w:sz w:val="24"/>
                <w:szCs w:val="24"/>
              </w:rPr>
              <w:t>1</w:t>
            </w:r>
          </w:p>
        </w:tc>
        <w:tc>
          <w:tcPr>
            <w:tcW w:w="5528" w:type="dxa"/>
            <w:vAlign w:val="center"/>
          </w:tcPr>
          <w:p w14:paraId="167493D1" w14:textId="458755A1" w:rsidR="002D6F82" w:rsidRPr="003F0A61" w:rsidRDefault="002D6F82" w:rsidP="002D6F82">
            <w:pPr>
              <w:jc w:val="lef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w:t>
            </w:r>
            <w:r>
              <w:rPr>
                <w:rFonts w:ascii="仿宋_GB2312" w:eastAsia="仿宋_GB2312"/>
                <w:sz w:val="24"/>
                <w:szCs w:val="24"/>
              </w:rPr>
              <w:t>环境</w:t>
            </w:r>
            <w:r>
              <w:rPr>
                <w:rFonts w:ascii="仿宋_GB2312" w:eastAsia="仿宋_GB2312" w:hint="eastAsia"/>
                <w:sz w:val="24"/>
                <w:szCs w:val="24"/>
              </w:rPr>
              <w:t>科学</w:t>
            </w:r>
            <w:r w:rsidRPr="003A25C9">
              <w:rPr>
                <w:rFonts w:ascii="仿宋_GB2312" w:eastAsia="仿宋_GB2312"/>
                <w:sz w:val="24"/>
                <w:szCs w:val="24"/>
              </w:rPr>
              <w:t>、环境工程、生态学或相关专业；</w:t>
            </w:r>
            <w:r>
              <w:rPr>
                <w:rFonts w:ascii="仿宋_GB2312" w:eastAsia="仿宋_GB2312"/>
                <w:sz w:val="24"/>
                <w:szCs w:val="24"/>
              </w:rPr>
              <w:t>2</w:t>
            </w:r>
            <w:r>
              <w:rPr>
                <w:rFonts w:ascii="仿宋_GB2312" w:eastAsia="仿宋_GB2312" w:hint="eastAsia"/>
                <w:sz w:val="24"/>
                <w:szCs w:val="24"/>
              </w:rPr>
              <w:t>、</w:t>
            </w:r>
            <w:r w:rsidRPr="003A25C9">
              <w:rPr>
                <w:rFonts w:ascii="仿宋_GB2312" w:eastAsia="仿宋_GB2312"/>
                <w:sz w:val="24"/>
                <w:szCs w:val="24"/>
              </w:rPr>
              <w:t>博士后应聘者应具有相关的专业知识背景和较强的科研能力；发表SCI文章</w:t>
            </w:r>
            <w:r>
              <w:rPr>
                <w:rFonts w:ascii="仿宋_GB2312" w:eastAsia="仿宋_GB2312" w:hint="eastAsia"/>
                <w:sz w:val="24"/>
                <w:szCs w:val="24"/>
              </w:rPr>
              <w:t>3</w:t>
            </w:r>
            <w:r w:rsidRPr="003A25C9">
              <w:rPr>
                <w:rFonts w:ascii="仿宋_GB2312" w:eastAsia="仿宋_GB2312"/>
                <w:sz w:val="24"/>
                <w:szCs w:val="24"/>
              </w:rPr>
              <w:t>篇及以上</w:t>
            </w:r>
            <w:r>
              <w:rPr>
                <w:rFonts w:ascii="仿宋_GB2312" w:eastAsia="仿宋_GB2312" w:hint="eastAsia"/>
                <w:sz w:val="24"/>
                <w:szCs w:val="24"/>
              </w:rPr>
              <w:t>（其中第一作者至少1篇）</w:t>
            </w:r>
            <w:r w:rsidRPr="003A25C9">
              <w:rPr>
                <w:rFonts w:ascii="仿宋_GB2312" w:eastAsia="仿宋_GB2312"/>
                <w:sz w:val="24"/>
                <w:szCs w:val="24"/>
              </w:rPr>
              <w:t>；</w:t>
            </w:r>
            <w:r>
              <w:rPr>
                <w:rFonts w:ascii="仿宋_GB2312" w:eastAsia="仿宋_GB2312"/>
                <w:sz w:val="24"/>
                <w:szCs w:val="24"/>
              </w:rPr>
              <w:t>3</w:t>
            </w:r>
            <w:r>
              <w:rPr>
                <w:rFonts w:ascii="仿宋_GB2312" w:eastAsia="仿宋_GB2312" w:hint="eastAsia"/>
                <w:sz w:val="24"/>
                <w:szCs w:val="24"/>
              </w:rPr>
              <w:t>、</w:t>
            </w:r>
            <w:r w:rsidRPr="003A25C9">
              <w:rPr>
                <w:rFonts w:ascii="仿宋_GB2312" w:eastAsia="仿宋_GB2312"/>
                <w:sz w:val="24"/>
                <w:szCs w:val="24"/>
              </w:rPr>
              <w:t>热爱科研工作，吃苦耐劳，具备较好的沟通、协作能力和团队协作精神。</w:t>
            </w:r>
          </w:p>
        </w:tc>
        <w:tc>
          <w:tcPr>
            <w:tcW w:w="2835" w:type="dxa"/>
            <w:vAlign w:val="center"/>
          </w:tcPr>
          <w:p w14:paraId="11576CEE" w14:textId="73ECDED9" w:rsidR="002D6F82" w:rsidRDefault="002D6F82" w:rsidP="002D6F82">
            <w:pPr>
              <w:spacing w:line="560" w:lineRule="exact"/>
              <w:jc w:val="center"/>
              <w:rPr>
                <w:rFonts w:ascii="仿宋_GB2312" w:eastAsia="仿宋_GB2312"/>
                <w:sz w:val="24"/>
                <w:szCs w:val="28"/>
              </w:rPr>
            </w:pPr>
            <w:r w:rsidRPr="005D5C2A">
              <w:rPr>
                <w:rFonts w:ascii="仿宋_GB2312" w:eastAsia="仿宋_GB2312"/>
                <w:sz w:val="24"/>
                <w:szCs w:val="24"/>
              </w:rPr>
              <w:t>yechun@craes.org.cn</w:t>
            </w:r>
          </w:p>
        </w:tc>
      </w:tr>
      <w:tr w:rsidR="002D6F82" w14:paraId="50B160D8" w14:textId="77777777" w:rsidTr="003F0A61">
        <w:tc>
          <w:tcPr>
            <w:tcW w:w="846" w:type="dxa"/>
            <w:vAlign w:val="center"/>
          </w:tcPr>
          <w:p w14:paraId="423813AF" w14:textId="0D5A7C0D" w:rsidR="002D6F82" w:rsidRDefault="002D6F82" w:rsidP="002D6F82">
            <w:pPr>
              <w:spacing w:line="560" w:lineRule="exact"/>
              <w:jc w:val="center"/>
              <w:rPr>
                <w:rFonts w:ascii="仿宋_GB2312" w:eastAsia="仿宋_GB2312"/>
                <w:sz w:val="24"/>
                <w:szCs w:val="28"/>
              </w:rPr>
            </w:pPr>
            <w:r w:rsidRPr="002D6F82">
              <w:rPr>
                <w:rFonts w:ascii="仿宋_GB2312" w:eastAsia="仿宋_GB2312" w:hint="eastAsia"/>
                <w:sz w:val="24"/>
                <w:szCs w:val="28"/>
              </w:rPr>
              <w:t>4</w:t>
            </w:r>
          </w:p>
        </w:tc>
        <w:tc>
          <w:tcPr>
            <w:tcW w:w="2693" w:type="dxa"/>
            <w:vAlign w:val="center"/>
          </w:tcPr>
          <w:p w14:paraId="7C5802A7" w14:textId="75C1536F" w:rsidR="002D6F82" w:rsidRDefault="002D6F82" w:rsidP="002D6F82">
            <w:pPr>
              <w:rPr>
                <w:rFonts w:ascii="仿宋_GB2312" w:eastAsia="仿宋_GB2312"/>
                <w:sz w:val="24"/>
                <w:szCs w:val="28"/>
              </w:rPr>
            </w:pPr>
            <w:r w:rsidRPr="00E12BDB">
              <w:rPr>
                <w:rFonts w:ascii="仿宋_GB2312" w:eastAsia="仿宋_GB2312" w:hint="eastAsia"/>
                <w:sz w:val="24"/>
                <w:szCs w:val="28"/>
              </w:rPr>
              <w:t>湖泊</w:t>
            </w:r>
            <w:r w:rsidRPr="003F0A61">
              <w:rPr>
                <w:rFonts w:ascii="仿宋_GB2312" w:eastAsia="仿宋_GB2312" w:hint="eastAsia"/>
                <w:sz w:val="24"/>
                <w:szCs w:val="24"/>
              </w:rPr>
              <w:t>生态</w:t>
            </w:r>
            <w:r w:rsidRPr="00E12BDB">
              <w:rPr>
                <w:rFonts w:ascii="仿宋_GB2312" w:eastAsia="仿宋_GB2312" w:hint="eastAsia"/>
                <w:sz w:val="24"/>
                <w:szCs w:val="28"/>
              </w:rPr>
              <w:t>修复/蓝藻水华发生机理</w:t>
            </w:r>
          </w:p>
        </w:tc>
        <w:tc>
          <w:tcPr>
            <w:tcW w:w="1531" w:type="dxa"/>
            <w:vAlign w:val="center"/>
          </w:tcPr>
          <w:p w14:paraId="576AB7F4" w14:textId="14AAB8F8" w:rsidR="002D6F82" w:rsidRDefault="002D6F82" w:rsidP="002D6F82">
            <w:pPr>
              <w:spacing w:line="560" w:lineRule="exact"/>
              <w:jc w:val="center"/>
              <w:rPr>
                <w:rFonts w:ascii="仿宋_GB2312" w:eastAsia="仿宋_GB2312"/>
                <w:sz w:val="24"/>
                <w:szCs w:val="28"/>
              </w:rPr>
            </w:pPr>
            <w:proofErr w:type="gramStart"/>
            <w:r w:rsidRPr="00E12BDB">
              <w:rPr>
                <w:rFonts w:ascii="仿宋_GB2312" w:eastAsia="仿宋_GB2312" w:hint="eastAsia"/>
                <w:sz w:val="24"/>
                <w:szCs w:val="28"/>
              </w:rPr>
              <w:t>储昭升</w:t>
            </w:r>
            <w:proofErr w:type="gramEnd"/>
          </w:p>
        </w:tc>
        <w:tc>
          <w:tcPr>
            <w:tcW w:w="992" w:type="dxa"/>
            <w:vAlign w:val="center"/>
          </w:tcPr>
          <w:p w14:paraId="341FEC13" w14:textId="7486CE71" w:rsidR="002D6F82" w:rsidRDefault="002D6F82" w:rsidP="002D6F82">
            <w:pPr>
              <w:spacing w:line="560" w:lineRule="exact"/>
              <w:jc w:val="center"/>
              <w:rPr>
                <w:rFonts w:ascii="仿宋_GB2312" w:eastAsia="仿宋_GB2312"/>
                <w:sz w:val="24"/>
                <w:szCs w:val="28"/>
              </w:rPr>
            </w:pPr>
            <w:r w:rsidRPr="00E12BDB">
              <w:rPr>
                <w:rFonts w:ascii="仿宋_GB2312" w:eastAsia="仿宋_GB2312" w:hint="eastAsia"/>
                <w:sz w:val="24"/>
                <w:szCs w:val="28"/>
              </w:rPr>
              <w:t>1</w:t>
            </w:r>
          </w:p>
        </w:tc>
        <w:tc>
          <w:tcPr>
            <w:tcW w:w="5528" w:type="dxa"/>
            <w:vAlign w:val="center"/>
          </w:tcPr>
          <w:p w14:paraId="47B065FA" w14:textId="72AAC8C6" w:rsidR="002D6F82" w:rsidRDefault="002D6F82" w:rsidP="002D6F82">
            <w:pPr>
              <w:jc w:val="left"/>
              <w:rPr>
                <w:rFonts w:ascii="仿宋_GB2312" w:eastAsia="仿宋_GB2312"/>
                <w:sz w:val="24"/>
                <w:szCs w:val="24"/>
              </w:rPr>
            </w:pPr>
            <w:r w:rsidRPr="00E12BDB">
              <w:rPr>
                <w:rFonts w:ascii="仿宋_GB2312" w:eastAsia="仿宋_GB2312"/>
                <w:sz w:val="24"/>
                <w:szCs w:val="28"/>
              </w:rPr>
              <w:t>1.</w:t>
            </w:r>
            <w:r w:rsidRPr="00E12BDB">
              <w:rPr>
                <w:rFonts w:ascii="仿宋_GB2312" w:eastAsia="仿宋_GB2312" w:hint="eastAsia"/>
                <w:sz w:val="24"/>
                <w:szCs w:val="28"/>
              </w:rPr>
              <w:t>水生态相关专业毕业；2</w:t>
            </w:r>
            <w:r w:rsidRPr="00E12BDB">
              <w:rPr>
                <w:rFonts w:ascii="仿宋_GB2312" w:eastAsia="仿宋_GB2312"/>
                <w:sz w:val="24"/>
                <w:szCs w:val="28"/>
              </w:rPr>
              <w:t>.</w:t>
            </w:r>
            <w:r w:rsidRPr="00E12BDB">
              <w:rPr>
                <w:rFonts w:ascii="仿宋_GB2312" w:eastAsia="仿宋_GB2312" w:hint="eastAsia"/>
                <w:sz w:val="24"/>
                <w:szCs w:val="28"/>
              </w:rPr>
              <w:t>发表2篇以上S</w:t>
            </w:r>
            <w:r w:rsidRPr="00E12BDB">
              <w:rPr>
                <w:rFonts w:ascii="仿宋_GB2312" w:eastAsia="仿宋_GB2312"/>
                <w:sz w:val="24"/>
                <w:szCs w:val="28"/>
              </w:rPr>
              <w:t>CI</w:t>
            </w:r>
            <w:r w:rsidRPr="00E12BDB">
              <w:rPr>
                <w:rFonts w:ascii="仿宋_GB2312" w:eastAsia="仿宋_GB2312" w:hint="eastAsia"/>
                <w:sz w:val="24"/>
                <w:szCs w:val="28"/>
              </w:rPr>
              <w:t>论文；</w:t>
            </w:r>
            <w:r w:rsidRPr="00E12BDB">
              <w:rPr>
                <w:rFonts w:ascii="仿宋_GB2312" w:eastAsia="仿宋_GB2312"/>
                <w:sz w:val="24"/>
                <w:szCs w:val="28"/>
              </w:rPr>
              <w:t xml:space="preserve"> </w:t>
            </w:r>
          </w:p>
        </w:tc>
        <w:tc>
          <w:tcPr>
            <w:tcW w:w="2835" w:type="dxa"/>
            <w:vAlign w:val="center"/>
          </w:tcPr>
          <w:p w14:paraId="5544EFD3" w14:textId="1CE53A5C" w:rsidR="002D6F82" w:rsidRDefault="002D6F82" w:rsidP="002D6F82">
            <w:pPr>
              <w:spacing w:line="560" w:lineRule="exact"/>
              <w:jc w:val="center"/>
              <w:rPr>
                <w:rFonts w:ascii="仿宋_GB2312" w:eastAsia="仿宋_GB2312"/>
                <w:sz w:val="24"/>
                <w:szCs w:val="28"/>
              </w:rPr>
            </w:pPr>
            <w:r>
              <w:rPr>
                <w:rFonts w:ascii="仿宋_GB2312" w:eastAsia="仿宋_GB2312"/>
                <w:sz w:val="24"/>
                <w:szCs w:val="28"/>
              </w:rPr>
              <w:t>chuzs@craes.org.cn</w:t>
            </w:r>
          </w:p>
        </w:tc>
      </w:tr>
      <w:tr w:rsidR="002D6F82" w14:paraId="61D0922B" w14:textId="77777777" w:rsidTr="003F0A61">
        <w:tc>
          <w:tcPr>
            <w:tcW w:w="846" w:type="dxa"/>
            <w:vAlign w:val="center"/>
          </w:tcPr>
          <w:p w14:paraId="6DDB024C" w14:textId="77777777" w:rsidR="002D6F82" w:rsidRPr="002D6F82" w:rsidRDefault="002D6F82" w:rsidP="002D6F82">
            <w:pPr>
              <w:spacing w:line="560" w:lineRule="exact"/>
              <w:jc w:val="center"/>
              <w:rPr>
                <w:rFonts w:ascii="仿宋_GB2312" w:eastAsia="仿宋_GB2312"/>
                <w:sz w:val="24"/>
                <w:szCs w:val="28"/>
              </w:rPr>
            </w:pPr>
            <w:r>
              <w:rPr>
                <w:rFonts w:ascii="仿宋_GB2312" w:eastAsia="仿宋_GB2312" w:hint="eastAsia"/>
                <w:sz w:val="24"/>
                <w:szCs w:val="28"/>
              </w:rPr>
              <w:lastRenderedPageBreak/>
              <w:t>5</w:t>
            </w:r>
          </w:p>
        </w:tc>
        <w:tc>
          <w:tcPr>
            <w:tcW w:w="2693" w:type="dxa"/>
            <w:vAlign w:val="center"/>
          </w:tcPr>
          <w:p w14:paraId="05F400BE" w14:textId="77777777" w:rsidR="002D6F82" w:rsidRDefault="002D6F82" w:rsidP="002D6F82">
            <w:pPr>
              <w:rPr>
                <w:rFonts w:ascii="仿宋_GB2312" w:eastAsia="仿宋_GB2312"/>
                <w:sz w:val="28"/>
                <w:szCs w:val="28"/>
              </w:rPr>
            </w:pPr>
            <w:r>
              <w:rPr>
                <w:rFonts w:ascii="仿宋_GB2312" w:eastAsia="仿宋_GB2312" w:hint="eastAsia"/>
                <w:sz w:val="24"/>
                <w:szCs w:val="28"/>
              </w:rPr>
              <w:t>流域水环境规划与管理</w:t>
            </w:r>
          </w:p>
        </w:tc>
        <w:tc>
          <w:tcPr>
            <w:tcW w:w="1531" w:type="dxa"/>
            <w:vAlign w:val="center"/>
          </w:tcPr>
          <w:p w14:paraId="7CCD387C" w14:textId="77777777" w:rsidR="002D6F82" w:rsidRDefault="002D6F82" w:rsidP="002D6F82">
            <w:pPr>
              <w:spacing w:line="560" w:lineRule="exact"/>
              <w:jc w:val="center"/>
              <w:rPr>
                <w:rFonts w:ascii="仿宋_GB2312" w:eastAsia="仿宋_GB2312"/>
                <w:sz w:val="28"/>
                <w:szCs w:val="28"/>
              </w:rPr>
            </w:pPr>
            <w:r>
              <w:rPr>
                <w:rFonts w:ascii="仿宋_GB2312" w:eastAsia="仿宋_GB2312" w:hint="eastAsia"/>
                <w:sz w:val="24"/>
                <w:szCs w:val="28"/>
              </w:rPr>
              <w:t>余辉</w:t>
            </w:r>
          </w:p>
        </w:tc>
        <w:tc>
          <w:tcPr>
            <w:tcW w:w="992" w:type="dxa"/>
            <w:vAlign w:val="center"/>
          </w:tcPr>
          <w:p w14:paraId="67FCE77A" w14:textId="77777777" w:rsidR="002D6F82" w:rsidRDefault="002D6F82" w:rsidP="002D6F82">
            <w:pPr>
              <w:spacing w:line="560" w:lineRule="exact"/>
              <w:jc w:val="center"/>
              <w:rPr>
                <w:rFonts w:ascii="仿宋_GB2312" w:eastAsia="仿宋_GB2312"/>
                <w:sz w:val="28"/>
                <w:szCs w:val="28"/>
              </w:rPr>
            </w:pPr>
            <w:r>
              <w:rPr>
                <w:rFonts w:ascii="仿宋_GB2312" w:eastAsia="仿宋_GB2312" w:hint="eastAsia"/>
                <w:sz w:val="24"/>
                <w:szCs w:val="28"/>
              </w:rPr>
              <w:t>1</w:t>
            </w:r>
          </w:p>
        </w:tc>
        <w:tc>
          <w:tcPr>
            <w:tcW w:w="5528" w:type="dxa"/>
            <w:vAlign w:val="center"/>
          </w:tcPr>
          <w:p w14:paraId="6C492C07" w14:textId="77777777" w:rsidR="002D6F82" w:rsidRDefault="002D6F82" w:rsidP="002D6F82">
            <w:pPr>
              <w:jc w:val="left"/>
              <w:rPr>
                <w:rFonts w:ascii="仿宋_GB2312" w:eastAsia="仿宋_GB2312"/>
                <w:sz w:val="28"/>
                <w:szCs w:val="28"/>
              </w:rPr>
            </w:pPr>
            <w:r>
              <w:rPr>
                <w:rFonts w:ascii="仿宋_GB2312" w:eastAsia="仿宋_GB2312" w:hint="eastAsia"/>
                <w:sz w:val="24"/>
                <w:szCs w:val="28"/>
              </w:rPr>
              <w:t>1</w:t>
            </w:r>
            <w:r>
              <w:rPr>
                <w:rFonts w:ascii="仿宋_GB2312" w:eastAsia="仿宋_GB2312"/>
                <w:sz w:val="24"/>
                <w:szCs w:val="28"/>
              </w:rPr>
              <w:t>.</w:t>
            </w:r>
            <w:r>
              <w:rPr>
                <w:rFonts w:ascii="仿宋_GB2312" w:eastAsia="仿宋_GB2312" w:hint="eastAsia"/>
                <w:sz w:val="24"/>
                <w:szCs w:val="28"/>
              </w:rPr>
              <w:t>环境化学、环境工程、生态学等相关专业背景；2</w:t>
            </w:r>
            <w:r>
              <w:rPr>
                <w:rFonts w:ascii="仿宋_GB2312" w:eastAsia="仿宋_GB2312"/>
                <w:sz w:val="24"/>
                <w:szCs w:val="28"/>
              </w:rPr>
              <w:t>.</w:t>
            </w:r>
            <w:r w:rsidRPr="003F0A61">
              <w:rPr>
                <w:rFonts w:ascii="仿宋_GB2312" w:eastAsia="仿宋_GB2312" w:hint="eastAsia"/>
                <w:sz w:val="24"/>
                <w:szCs w:val="24"/>
              </w:rPr>
              <w:t>具有</w:t>
            </w:r>
            <w:r>
              <w:rPr>
                <w:rFonts w:ascii="仿宋_GB2312" w:eastAsia="仿宋_GB2312" w:hint="eastAsia"/>
                <w:sz w:val="24"/>
                <w:szCs w:val="28"/>
              </w:rPr>
              <w:t>水环境规划与管理等相关研究背景者优先；3</w:t>
            </w:r>
            <w:r>
              <w:rPr>
                <w:rFonts w:ascii="仿宋_GB2312" w:eastAsia="仿宋_GB2312"/>
                <w:sz w:val="24"/>
                <w:szCs w:val="28"/>
              </w:rPr>
              <w:t>.</w:t>
            </w:r>
            <w:r>
              <w:rPr>
                <w:rFonts w:ascii="仿宋_GB2312" w:eastAsia="仿宋_GB2312" w:hint="eastAsia"/>
                <w:sz w:val="24"/>
                <w:szCs w:val="28"/>
              </w:rPr>
              <w:t>博士期间有较好的科研成果和论文发表，发表SCI文章2篇以上者优先。</w:t>
            </w:r>
          </w:p>
        </w:tc>
        <w:tc>
          <w:tcPr>
            <w:tcW w:w="2835" w:type="dxa"/>
            <w:vAlign w:val="center"/>
          </w:tcPr>
          <w:p w14:paraId="4E2AFA49" w14:textId="77777777" w:rsidR="002D6F82" w:rsidRPr="00D9568D" w:rsidRDefault="002D6F82" w:rsidP="002D6F82">
            <w:pPr>
              <w:spacing w:line="560" w:lineRule="exact"/>
              <w:jc w:val="center"/>
              <w:rPr>
                <w:rFonts w:ascii="仿宋_GB2312" w:eastAsia="仿宋_GB2312"/>
                <w:sz w:val="24"/>
                <w:szCs w:val="28"/>
              </w:rPr>
            </w:pPr>
            <w:r>
              <w:rPr>
                <w:rFonts w:ascii="仿宋_GB2312" w:eastAsia="仿宋_GB2312" w:hint="eastAsia"/>
                <w:sz w:val="24"/>
                <w:szCs w:val="28"/>
              </w:rPr>
              <w:t>yuhui@craes.org.cn</w:t>
            </w:r>
          </w:p>
        </w:tc>
      </w:tr>
      <w:tr w:rsidR="002D6F82" w14:paraId="49F98769" w14:textId="77777777" w:rsidTr="003F0A61">
        <w:tc>
          <w:tcPr>
            <w:tcW w:w="846" w:type="dxa"/>
            <w:vAlign w:val="center"/>
          </w:tcPr>
          <w:p w14:paraId="198458AF" w14:textId="77777777" w:rsidR="002D6F82" w:rsidRPr="002D6F82" w:rsidRDefault="002D6F82" w:rsidP="002D6F82">
            <w:pPr>
              <w:spacing w:line="560" w:lineRule="exact"/>
              <w:jc w:val="center"/>
              <w:rPr>
                <w:rFonts w:ascii="仿宋_GB2312" w:eastAsia="仿宋_GB2312"/>
                <w:sz w:val="24"/>
                <w:szCs w:val="28"/>
              </w:rPr>
            </w:pPr>
            <w:r w:rsidRPr="002D6F82">
              <w:rPr>
                <w:rFonts w:ascii="仿宋_GB2312" w:eastAsia="仿宋_GB2312" w:hint="eastAsia"/>
                <w:sz w:val="24"/>
                <w:szCs w:val="28"/>
              </w:rPr>
              <w:t>6</w:t>
            </w:r>
          </w:p>
        </w:tc>
        <w:tc>
          <w:tcPr>
            <w:tcW w:w="2693" w:type="dxa"/>
            <w:vAlign w:val="center"/>
          </w:tcPr>
          <w:p w14:paraId="054AFBFB" w14:textId="77777777" w:rsidR="002D6F82" w:rsidRPr="00D441FA" w:rsidRDefault="002D6F82" w:rsidP="002D6F82">
            <w:pPr>
              <w:rPr>
                <w:rFonts w:ascii="仿宋_GB2312" w:eastAsia="仿宋_GB2312"/>
                <w:sz w:val="24"/>
                <w:szCs w:val="24"/>
              </w:rPr>
            </w:pPr>
            <w:r w:rsidRPr="00D441FA">
              <w:rPr>
                <w:rFonts w:ascii="仿宋_GB2312" w:eastAsia="仿宋_GB2312" w:hint="eastAsia"/>
                <w:sz w:val="24"/>
                <w:szCs w:val="24"/>
              </w:rPr>
              <w:t>饮用水水源风险评估</w:t>
            </w:r>
            <w:proofErr w:type="gramStart"/>
            <w:r w:rsidRPr="00D441FA">
              <w:rPr>
                <w:rFonts w:ascii="仿宋_GB2312" w:eastAsia="仿宋_GB2312" w:hint="eastAsia"/>
                <w:sz w:val="24"/>
                <w:szCs w:val="24"/>
              </w:rPr>
              <w:t>及优控污染物</w:t>
            </w:r>
            <w:proofErr w:type="gramEnd"/>
            <w:r w:rsidRPr="00D441FA">
              <w:rPr>
                <w:rFonts w:ascii="仿宋_GB2312" w:eastAsia="仿宋_GB2312" w:hint="eastAsia"/>
                <w:sz w:val="24"/>
                <w:szCs w:val="24"/>
              </w:rPr>
              <w:t>研究</w:t>
            </w:r>
          </w:p>
        </w:tc>
        <w:tc>
          <w:tcPr>
            <w:tcW w:w="1531" w:type="dxa"/>
            <w:vAlign w:val="center"/>
          </w:tcPr>
          <w:p w14:paraId="28B18DD3" w14:textId="77777777" w:rsidR="002D6F82" w:rsidRPr="00D441FA" w:rsidRDefault="002D6F82" w:rsidP="002D6F82">
            <w:pPr>
              <w:spacing w:line="560" w:lineRule="exact"/>
              <w:jc w:val="center"/>
              <w:rPr>
                <w:rFonts w:ascii="仿宋_GB2312" w:eastAsia="仿宋_GB2312"/>
                <w:sz w:val="24"/>
                <w:szCs w:val="24"/>
              </w:rPr>
            </w:pPr>
            <w:r w:rsidRPr="00D441FA">
              <w:rPr>
                <w:rFonts w:ascii="仿宋_GB2312" w:eastAsia="仿宋_GB2312" w:hint="eastAsia"/>
                <w:sz w:val="24"/>
                <w:szCs w:val="24"/>
              </w:rPr>
              <w:t>刘琰</w:t>
            </w:r>
          </w:p>
        </w:tc>
        <w:tc>
          <w:tcPr>
            <w:tcW w:w="992" w:type="dxa"/>
            <w:vAlign w:val="center"/>
          </w:tcPr>
          <w:p w14:paraId="3E9A8FA0" w14:textId="77777777" w:rsidR="002D6F82" w:rsidRPr="00D441FA" w:rsidRDefault="002D6F82" w:rsidP="002D6F82">
            <w:pPr>
              <w:spacing w:line="560" w:lineRule="exact"/>
              <w:jc w:val="center"/>
              <w:rPr>
                <w:rFonts w:ascii="仿宋_GB2312" w:eastAsia="仿宋_GB2312"/>
                <w:sz w:val="24"/>
                <w:szCs w:val="24"/>
              </w:rPr>
            </w:pPr>
            <w:r>
              <w:rPr>
                <w:rFonts w:ascii="仿宋_GB2312" w:eastAsia="仿宋_GB2312"/>
                <w:sz w:val="24"/>
                <w:szCs w:val="24"/>
              </w:rPr>
              <w:t>2</w:t>
            </w:r>
          </w:p>
        </w:tc>
        <w:tc>
          <w:tcPr>
            <w:tcW w:w="5528" w:type="dxa"/>
            <w:vAlign w:val="center"/>
          </w:tcPr>
          <w:p w14:paraId="4A84BAE6" w14:textId="77777777" w:rsidR="002D6F82" w:rsidRPr="00D441FA" w:rsidRDefault="002D6F82" w:rsidP="002D6F82">
            <w:pPr>
              <w:jc w:val="left"/>
            </w:pPr>
            <w:r w:rsidRPr="00D441FA">
              <w:rPr>
                <w:rFonts w:ascii="仿宋_GB2312" w:eastAsia="仿宋_GB2312" w:hint="eastAsia"/>
                <w:sz w:val="24"/>
                <w:szCs w:val="24"/>
              </w:rPr>
              <w:t>1、环境化学、环境科学、环境生物学等相关专业方向博士毕业生；2、熟悉环境风险评估模型</w:t>
            </w:r>
            <w:r>
              <w:rPr>
                <w:rFonts w:ascii="仿宋_GB2312" w:eastAsia="仿宋_GB2312" w:hint="eastAsia"/>
                <w:sz w:val="24"/>
                <w:szCs w:val="24"/>
              </w:rPr>
              <w:t>，具有一定的分子生物学实验基础</w:t>
            </w:r>
            <w:r w:rsidRPr="00D441FA">
              <w:rPr>
                <w:rFonts w:ascii="仿宋_GB2312" w:eastAsia="仿宋_GB2312" w:hint="eastAsia"/>
                <w:sz w:val="24"/>
                <w:szCs w:val="24"/>
              </w:rPr>
              <w:t>；3、具有较强科研能力和英文写作能力。</w:t>
            </w:r>
          </w:p>
        </w:tc>
        <w:tc>
          <w:tcPr>
            <w:tcW w:w="2835" w:type="dxa"/>
            <w:vAlign w:val="center"/>
          </w:tcPr>
          <w:p w14:paraId="6102F839" w14:textId="77777777" w:rsidR="002D6F82" w:rsidRDefault="002D6F82" w:rsidP="002D6F82">
            <w:pPr>
              <w:spacing w:line="560" w:lineRule="exact"/>
              <w:jc w:val="center"/>
              <w:rPr>
                <w:rFonts w:ascii="仿宋_GB2312" w:eastAsia="仿宋_GB2312"/>
                <w:sz w:val="28"/>
                <w:szCs w:val="28"/>
              </w:rPr>
            </w:pPr>
            <w:r w:rsidRPr="00D441FA">
              <w:rPr>
                <w:rFonts w:ascii="仿宋_GB2312" w:eastAsia="仿宋_GB2312" w:hint="eastAsia"/>
                <w:sz w:val="24"/>
                <w:szCs w:val="24"/>
              </w:rPr>
              <w:t>l</w:t>
            </w:r>
            <w:r w:rsidRPr="00D441FA">
              <w:rPr>
                <w:rFonts w:ascii="仿宋_GB2312" w:eastAsia="仿宋_GB2312"/>
                <w:sz w:val="24"/>
                <w:szCs w:val="24"/>
              </w:rPr>
              <w:t>iuyan@craes.org.cn</w:t>
            </w:r>
          </w:p>
        </w:tc>
      </w:tr>
      <w:tr w:rsidR="002D6F82" w:rsidRPr="00485534" w14:paraId="1EB78ABE" w14:textId="77777777" w:rsidTr="003F0A61">
        <w:tc>
          <w:tcPr>
            <w:tcW w:w="846" w:type="dxa"/>
            <w:vAlign w:val="center"/>
          </w:tcPr>
          <w:p w14:paraId="04CCA5C8" w14:textId="77777777" w:rsidR="002D6F82" w:rsidRPr="002D6F82" w:rsidRDefault="002D6F82" w:rsidP="002D6F82">
            <w:pPr>
              <w:spacing w:line="560" w:lineRule="exact"/>
              <w:jc w:val="center"/>
              <w:rPr>
                <w:rFonts w:ascii="仿宋_GB2312" w:eastAsia="仿宋_GB2312"/>
                <w:sz w:val="24"/>
                <w:szCs w:val="28"/>
              </w:rPr>
            </w:pPr>
            <w:r w:rsidRPr="002D6F82">
              <w:rPr>
                <w:rFonts w:ascii="仿宋_GB2312" w:eastAsia="仿宋_GB2312" w:hint="eastAsia"/>
                <w:sz w:val="24"/>
                <w:szCs w:val="28"/>
              </w:rPr>
              <w:t>7</w:t>
            </w:r>
          </w:p>
        </w:tc>
        <w:tc>
          <w:tcPr>
            <w:tcW w:w="2693" w:type="dxa"/>
            <w:vAlign w:val="center"/>
          </w:tcPr>
          <w:p w14:paraId="3A00ACF1" w14:textId="77777777" w:rsidR="002D6F82" w:rsidRPr="00485534" w:rsidRDefault="002D6F82" w:rsidP="002D6F82">
            <w:pPr>
              <w:rPr>
                <w:rFonts w:ascii="仿宋_GB2312" w:eastAsia="仿宋_GB2312"/>
                <w:sz w:val="24"/>
                <w:szCs w:val="24"/>
              </w:rPr>
            </w:pPr>
            <w:r w:rsidRPr="00485534">
              <w:rPr>
                <w:rFonts w:ascii="仿宋_GB2312" w:eastAsia="仿宋_GB2312" w:hint="eastAsia"/>
                <w:sz w:val="24"/>
                <w:szCs w:val="24"/>
              </w:rPr>
              <w:t>水环境中POPs的分离分析及其迁移转化研究</w:t>
            </w:r>
          </w:p>
        </w:tc>
        <w:tc>
          <w:tcPr>
            <w:tcW w:w="1531" w:type="dxa"/>
            <w:vAlign w:val="center"/>
          </w:tcPr>
          <w:p w14:paraId="46F777BC" w14:textId="77777777" w:rsidR="002D6F82" w:rsidRPr="00485534" w:rsidRDefault="002D6F82" w:rsidP="002D6F82">
            <w:pPr>
              <w:spacing w:line="560" w:lineRule="exact"/>
              <w:jc w:val="center"/>
              <w:rPr>
                <w:rFonts w:ascii="仿宋_GB2312" w:eastAsia="仿宋_GB2312"/>
                <w:sz w:val="24"/>
                <w:szCs w:val="24"/>
              </w:rPr>
            </w:pPr>
            <w:r w:rsidRPr="00485534">
              <w:rPr>
                <w:rFonts w:ascii="仿宋_GB2312" w:eastAsia="仿宋_GB2312" w:hint="eastAsia"/>
                <w:sz w:val="24"/>
                <w:szCs w:val="24"/>
              </w:rPr>
              <w:t>赵兴茹</w:t>
            </w:r>
          </w:p>
        </w:tc>
        <w:tc>
          <w:tcPr>
            <w:tcW w:w="992" w:type="dxa"/>
            <w:vAlign w:val="center"/>
          </w:tcPr>
          <w:p w14:paraId="1EB94D80" w14:textId="77777777" w:rsidR="002D6F82" w:rsidRPr="00485534" w:rsidRDefault="002D6F82" w:rsidP="002D6F82">
            <w:pPr>
              <w:spacing w:line="560" w:lineRule="exact"/>
              <w:jc w:val="center"/>
              <w:rPr>
                <w:rFonts w:ascii="仿宋_GB2312" w:eastAsia="仿宋_GB2312"/>
                <w:sz w:val="24"/>
                <w:szCs w:val="24"/>
              </w:rPr>
            </w:pPr>
            <w:r w:rsidRPr="00485534">
              <w:rPr>
                <w:rFonts w:ascii="仿宋_GB2312" w:eastAsia="仿宋_GB2312" w:hint="eastAsia"/>
                <w:sz w:val="24"/>
                <w:szCs w:val="24"/>
              </w:rPr>
              <w:t>1</w:t>
            </w:r>
          </w:p>
        </w:tc>
        <w:tc>
          <w:tcPr>
            <w:tcW w:w="5528" w:type="dxa"/>
            <w:vAlign w:val="center"/>
          </w:tcPr>
          <w:p w14:paraId="45DEF80C" w14:textId="77777777" w:rsidR="002D6F82" w:rsidRPr="000B3645" w:rsidRDefault="002D6F82" w:rsidP="002D6F82">
            <w:pPr>
              <w:jc w:val="left"/>
              <w:rPr>
                <w:rFonts w:ascii="仿宋_GB2312" w:eastAsia="仿宋_GB2312"/>
                <w:sz w:val="24"/>
                <w:szCs w:val="24"/>
              </w:rPr>
            </w:pPr>
            <w:r w:rsidRPr="000B3645">
              <w:rPr>
                <w:rFonts w:ascii="仿宋_GB2312" w:eastAsia="仿宋_GB2312" w:hint="eastAsia"/>
                <w:sz w:val="24"/>
                <w:szCs w:val="24"/>
              </w:rPr>
              <w:t>1.环境分析、环境化学、分析化学等相关专业方向博士毕业生；</w:t>
            </w:r>
            <w:r w:rsidRPr="000B3645">
              <w:rPr>
                <w:rFonts w:ascii="仿宋_GB2312" w:eastAsia="仿宋_GB2312"/>
                <w:sz w:val="24"/>
                <w:szCs w:val="24"/>
              </w:rPr>
              <w:t>2</w:t>
            </w:r>
            <w:r w:rsidRPr="000B3645">
              <w:rPr>
                <w:rFonts w:ascii="仿宋_GB2312" w:eastAsia="仿宋_GB2312" w:hint="eastAsia"/>
                <w:sz w:val="24"/>
                <w:szCs w:val="24"/>
              </w:rPr>
              <w:t>.有</w:t>
            </w:r>
            <w:r w:rsidRPr="000B3645">
              <w:rPr>
                <w:rFonts w:ascii="仿宋_GB2312" w:eastAsia="仿宋_GB2312"/>
                <w:sz w:val="24"/>
                <w:szCs w:val="24"/>
              </w:rPr>
              <w:t>GC、GC-MS或HPLC-MS等仪器的操作经验</w:t>
            </w:r>
            <w:r w:rsidRPr="000B3645">
              <w:rPr>
                <w:rFonts w:ascii="仿宋_GB2312" w:eastAsia="仿宋_GB2312" w:hint="eastAsia"/>
                <w:sz w:val="24"/>
                <w:szCs w:val="24"/>
              </w:rPr>
              <w:t>；</w:t>
            </w:r>
            <w:r w:rsidRPr="000B3645">
              <w:rPr>
                <w:rFonts w:ascii="仿宋_GB2312" w:eastAsia="仿宋_GB2312"/>
                <w:sz w:val="24"/>
                <w:szCs w:val="24"/>
              </w:rPr>
              <w:t>3</w:t>
            </w:r>
            <w:r w:rsidRPr="000B3645">
              <w:rPr>
                <w:rFonts w:ascii="仿宋_GB2312" w:eastAsia="仿宋_GB2312" w:hint="eastAsia"/>
                <w:sz w:val="24"/>
                <w:szCs w:val="24"/>
              </w:rPr>
              <w:t>.</w:t>
            </w:r>
            <w:r w:rsidRPr="000B3645">
              <w:rPr>
                <w:rFonts w:ascii="仿宋_GB2312" w:eastAsia="仿宋_GB2312"/>
                <w:sz w:val="24"/>
                <w:szCs w:val="24"/>
              </w:rPr>
              <w:t>具有较强</w:t>
            </w:r>
            <w:r w:rsidRPr="000B3645">
              <w:rPr>
                <w:rFonts w:ascii="仿宋_GB2312" w:eastAsia="仿宋_GB2312" w:hint="eastAsia"/>
                <w:sz w:val="24"/>
                <w:szCs w:val="24"/>
              </w:rPr>
              <w:t>科研能力和</w:t>
            </w:r>
            <w:r w:rsidRPr="000B3645">
              <w:rPr>
                <w:rFonts w:ascii="仿宋_GB2312" w:eastAsia="仿宋_GB2312"/>
                <w:sz w:val="24"/>
                <w:szCs w:val="24"/>
              </w:rPr>
              <w:t>英文写作能力</w:t>
            </w:r>
            <w:r w:rsidRPr="000B3645">
              <w:rPr>
                <w:rFonts w:ascii="仿宋_GB2312" w:eastAsia="仿宋_GB2312" w:hint="eastAsia"/>
                <w:sz w:val="24"/>
                <w:szCs w:val="24"/>
              </w:rPr>
              <w:t>。</w:t>
            </w:r>
          </w:p>
        </w:tc>
        <w:tc>
          <w:tcPr>
            <w:tcW w:w="2835" w:type="dxa"/>
            <w:vAlign w:val="center"/>
          </w:tcPr>
          <w:p w14:paraId="15DEC851" w14:textId="77777777" w:rsidR="002D6F82" w:rsidRPr="00485534" w:rsidRDefault="002D6F82" w:rsidP="002D6F82">
            <w:pPr>
              <w:spacing w:line="560" w:lineRule="exact"/>
              <w:jc w:val="center"/>
              <w:rPr>
                <w:rFonts w:ascii="仿宋_GB2312" w:eastAsia="仿宋_GB2312"/>
                <w:sz w:val="24"/>
                <w:szCs w:val="24"/>
              </w:rPr>
            </w:pPr>
            <w:r w:rsidRPr="00485534">
              <w:rPr>
                <w:rFonts w:ascii="仿宋_GB2312" w:eastAsia="仿宋_GB2312" w:hint="eastAsia"/>
                <w:sz w:val="24"/>
                <w:szCs w:val="24"/>
              </w:rPr>
              <w:t>zhaoxr@craes.org.cn</w:t>
            </w:r>
          </w:p>
        </w:tc>
      </w:tr>
      <w:tr w:rsidR="002D6F82" w14:paraId="260B961E" w14:textId="77777777" w:rsidTr="003F0A61">
        <w:tc>
          <w:tcPr>
            <w:tcW w:w="846" w:type="dxa"/>
            <w:vAlign w:val="center"/>
          </w:tcPr>
          <w:p w14:paraId="02526129" w14:textId="77777777" w:rsidR="002D6F82" w:rsidRPr="002D6F82" w:rsidRDefault="002D6F82" w:rsidP="002D6F82">
            <w:pPr>
              <w:spacing w:line="560" w:lineRule="exact"/>
              <w:jc w:val="center"/>
              <w:rPr>
                <w:rFonts w:ascii="仿宋_GB2312" w:eastAsia="仿宋_GB2312"/>
                <w:sz w:val="24"/>
                <w:szCs w:val="28"/>
              </w:rPr>
            </w:pPr>
            <w:r w:rsidRPr="002D6F82">
              <w:rPr>
                <w:rFonts w:ascii="仿宋_GB2312" w:eastAsia="仿宋_GB2312" w:hint="eastAsia"/>
                <w:sz w:val="24"/>
                <w:szCs w:val="28"/>
              </w:rPr>
              <w:t>8</w:t>
            </w:r>
          </w:p>
        </w:tc>
        <w:tc>
          <w:tcPr>
            <w:tcW w:w="2693" w:type="dxa"/>
            <w:vAlign w:val="center"/>
          </w:tcPr>
          <w:p w14:paraId="2D6615F9" w14:textId="77777777" w:rsidR="002D6F82" w:rsidRPr="003C53D0" w:rsidRDefault="002D6F82" w:rsidP="002D6F82">
            <w:pPr>
              <w:rPr>
                <w:rFonts w:ascii="仿宋_GB2312" w:eastAsia="仿宋_GB2312"/>
                <w:sz w:val="24"/>
                <w:szCs w:val="24"/>
              </w:rPr>
            </w:pPr>
            <w:r w:rsidRPr="003C53D0">
              <w:rPr>
                <w:rFonts w:ascii="仿宋_GB2312" w:eastAsia="仿宋_GB2312" w:hint="eastAsia"/>
                <w:sz w:val="24"/>
                <w:szCs w:val="24"/>
              </w:rPr>
              <w:t>湖泊有毒有害化学品的溯源、生态效应、去除</w:t>
            </w:r>
          </w:p>
        </w:tc>
        <w:tc>
          <w:tcPr>
            <w:tcW w:w="1531" w:type="dxa"/>
            <w:vAlign w:val="center"/>
          </w:tcPr>
          <w:p w14:paraId="4065AE27" w14:textId="77777777" w:rsidR="002D6F82" w:rsidRPr="003C53D0" w:rsidRDefault="002D6F82" w:rsidP="002D6F82">
            <w:pPr>
              <w:jc w:val="center"/>
              <w:rPr>
                <w:rFonts w:ascii="仿宋_GB2312" w:eastAsia="仿宋_GB2312"/>
                <w:sz w:val="24"/>
                <w:szCs w:val="24"/>
              </w:rPr>
            </w:pPr>
            <w:r w:rsidRPr="003C53D0">
              <w:rPr>
                <w:rFonts w:ascii="仿宋_GB2312" w:eastAsia="仿宋_GB2312"/>
                <w:sz w:val="24"/>
                <w:szCs w:val="24"/>
              </w:rPr>
              <w:t>卢少勇</w:t>
            </w:r>
          </w:p>
        </w:tc>
        <w:tc>
          <w:tcPr>
            <w:tcW w:w="992" w:type="dxa"/>
            <w:vAlign w:val="center"/>
          </w:tcPr>
          <w:p w14:paraId="17D6DD98" w14:textId="77777777" w:rsidR="002D6F82" w:rsidRPr="003C53D0" w:rsidRDefault="002D6F82" w:rsidP="002D6F82">
            <w:pPr>
              <w:jc w:val="center"/>
              <w:rPr>
                <w:rFonts w:ascii="仿宋_GB2312" w:eastAsia="仿宋_GB2312"/>
                <w:sz w:val="24"/>
                <w:szCs w:val="24"/>
              </w:rPr>
            </w:pPr>
            <w:r w:rsidRPr="003C53D0">
              <w:rPr>
                <w:rFonts w:ascii="仿宋_GB2312" w:eastAsia="仿宋_GB2312" w:hint="eastAsia"/>
                <w:sz w:val="24"/>
                <w:szCs w:val="24"/>
              </w:rPr>
              <w:t>3</w:t>
            </w:r>
          </w:p>
        </w:tc>
        <w:tc>
          <w:tcPr>
            <w:tcW w:w="5528" w:type="dxa"/>
            <w:vAlign w:val="center"/>
          </w:tcPr>
          <w:p w14:paraId="28FFD860" w14:textId="77777777" w:rsidR="002D6F82" w:rsidRPr="003C53D0" w:rsidRDefault="002D6F82" w:rsidP="002D6F82">
            <w:pPr>
              <w:jc w:val="left"/>
              <w:rPr>
                <w:rFonts w:ascii="仿宋_GB2312" w:eastAsia="仿宋_GB2312"/>
                <w:sz w:val="24"/>
                <w:szCs w:val="24"/>
              </w:rPr>
            </w:pPr>
            <w:r w:rsidRPr="003C53D0">
              <w:rPr>
                <w:rFonts w:ascii="仿宋_GB2312" w:eastAsia="仿宋_GB2312"/>
                <w:sz w:val="24"/>
                <w:szCs w:val="24"/>
              </w:rPr>
              <w:t>1</w:t>
            </w:r>
            <w:r w:rsidRPr="003C53D0">
              <w:rPr>
                <w:rFonts w:ascii="仿宋_GB2312" w:eastAsia="仿宋_GB2312" w:hint="eastAsia"/>
                <w:sz w:val="24"/>
                <w:szCs w:val="24"/>
              </w:rPr>
              <w:t>.热爱工作，具有较好的科研基础；</w:t>
            </w:r>
          </w:p>
          <w:p w14:paraId="7A1CB1A4" w14:textId="77777777" w:rsidR="002D6F82" w:rsidRPr="003C53D0" w:rsidRDefault="002D6F82" w:rsidP="002D6F82">
            <w:pPr>
              <w:jc w:val="left"/>
              <w:rPr>
                <w:rFonts w:ascii="仿宋_GB2312" w:eastAsia="仿宋_GB2312"/>
                <w:sz w:val="24"/>
                <w:szCs w:val="24"/>
              </w:rPr>
            </w:pPr>
            <w:r w:rsidRPr="003C53D0">
              <w:rPr>
                <w:rFonts w:ascii="仿宋_GB2312" w:eastAsia="仿宋_GB2312" w:hint="eastAsia"/>
                <w:sz w:val="24"/>
                <w:szCs w:val="24"/>
              </w:rPr>
              <w:t>2. 以第一作者或导师为第一作者申请人为第二作者发表SCI2篇及以上；或者以第一发明人或导师为第一发明人申请人为第二发明人授权发明专利3项及以上。</w:t>
            </w:r>
          </w:p>
        </w:tc>
        <w:tc>
          <w:tcPr>
            <w:tcW w:w="2835" w:type="dxa"/>
            <w:vAlign w:val="center"/>
          </w:tcPr>
          <w:p w14:paraId="39D7C775" w14:textId="77777777" w:rsidR="002D6F82" w:rsidRPr="003C53D0" w:rsidRDefault="002D6F82" w:rsidP="002D6F82">
            <w:pPr>
              <w:jc w:val="left"/>
              <w:rPr>
                <w:rFonts w:ascii="仿宋_GB2312" w:eastAsia="仿宋_GB2312"/>
                <w:sz w:val="24"/>
                <w:szCs w:val="24"/>
              </w:rPr>
            </w:pPr>
            <w:r w:rsidRPr="003C53D0">
              <w:rPr>
                <w:rFonts w:ascii="仿宋_GB2312" w:eastAsia="仿宋_GB2312" w:hint="eastAsia"/>
                <w:sz w:val="24"/>
                <w:szCs w:val="24"/>
              </w:rPr>
              <w:t>lushy2000@163.com</w:t>
            </w:r>
          </w:p>
        </w:tc>
      </w:tr>
      <w:tr w:rsidR="002D6F82" w14:paraId="72682776" w14:textId="77777777" w:rsidTr="003F0A61">
        <w:tc>
          <w:tcPr>
            <w:tcW w:w="846" w:type="dxa"/>
            <w:vAlign w:val="center"/>
          </w:tcPr>
          <w:p w14:paraId="258AC2BC" w14:textId="77777777" w:rsidR="002D6F82" w:rsidRPr="002D6F82" w:rsidRDefault="002D6F82" w:rsidP="002D6F82">
            <w:pPr>
              <w:spacing w:line="560" w:lineRule="exact"/>
              <w:jc w:val="center"/>
              <w:rPr>
                <w:rFonts w:ascii="仿宋_GB2312" w:eastAsia="仿宋_GB2312"/>
                <w:sz w:val="24"/>
                <w:szCs w:val="28"/>
              </w:rPr>
            </w:pPr>
            <w:r w:rsidRPr="002D6F82">
              <w:rPr>
                <w:rFonts w:ascii="仿宋_GB2312" w:eastAsia="仿宋_GB2312" w:hint="eastAsia"/>
                <w:sz w:val="24"/>
                <w:szCs w:val="28"/>
              </w:rPr>
              <w:t>9</w:t>
            </w:r>
          </w:p>
        </w:tc>
        <w:tc>
          <w:tcPr>
            <w:tcW w:w="2693" w:type="dxa"/>
            <w:vAlign w:val="center"/>
          </w:tcPr>
          <w:p w14:paraId="575D64DC" w14:textId="77777777" w:rsidR="002D6F82" w:rsidRPr="003C53D0" w:rsidRDefault="002D6F82" w:rsidP="002D6F82">
            <w:pPr>
              <w:jc w:val="left"/>
              <w:rPr>
                <w:rFonts w:ascii="仿宋_GB2312" w:eastAsia="仿宋_GB2312"/>
                <w:sz w:val="24"/>
                <w:szCs w:val="24"/>
              </w:rPr>
            </w:pPr>
            <w:r w:rsidRPr="003C53D0">
              <w:rPr>
                <w:rFonts w:ascii="仿宋_GB2312" w:eastAsia="仿宋_GB2312"/>
                <w:sz w:val="24"/>
                <w:szCs w:val="24"/>
              </w:rPr>
              <w:t>土地利用对水生态环境</w:t>
            </w:r>
            <w:r w:rsidRPr="003C53D0">
              <w:rPr>
                <w:rFonts w:ascii="仿宋_GB2312" w:eastAsia="仿宋_GB2312" w:hint="eastAsia"/>
                <w:sz w:val="24"/>
                <w:szCs w:val="24"/>
              </w:rPr>
              <w:t>的</w:t>
            </w:r>
            <w:r w:rsidRPr="003C53D0">
              <w:rPr>
                <w:rFonts w:ascii="仿宋_GB2312" w:eastAsia="仿宋_GB2312"/>
                <w:sz w:val="24"/>
                <w:szCs w:val="24"/>
              </w:rPr>
              <w:t>影响</w:t>
            </w:r>
          </w:p>
        </w:tc>
        <w:tc>
          <w:tcPr>
            <w:tcW w:w="1531" w:type="dxa"/>
            <w:vAlign w:val="center"/>
          </w:tcPr>
          <w:p w14:paraId="34F33F76" w14:textId="77777777" w:rsidR="002D6F82" w:rsidRPr="003C53D0" w:rsidRDefault="002D6F82" w:rsidP="002D6F82">
            <w:pPr>
              <w:jc w:val="center"/>
              <w:rPr>
                <w:rFonts w:ascii="仿宋_GB2312" w:eastAsia="仿宋_GB2312"/>
                <w:sz w:val="24"/>
                <w:szCs w:val="24"/>
              </w:rPr>
            </w:pPr>
            <w:r w:rsidRPr="003C53D0">
              <w:rPr>
                <w:rFonts w:ascii="仿宋_GB2312" w:eastAsia="仿宋_GB2312"/>
                <w:sz w:val="24"/>
                <w:szCs w:val="24"/>
              </w:rPr>
              <w:t>卢少勇</w:t>
            </w:r>
          </w:p>
        </w:tc>
        <w:tc>
          <w:tcPr>
            <w:tcW w:w="992" w:type="dxa"/>
            <w:vAlign w:val="center"/>
          </w:tcPr>
          <w:p w14:paraId="72D66F26" w14:textId="77777777" w:rsidR="002D6F82" w:rsidRPr="003C53D0" w:rsidRDefault="002D6F82" w:rsidP="002D6F82">
            <w:pPr>
              <w:jc w:val="center"/>
              <w:rPr>
                <w:rFonts w:ascii="仿宋_GB2312" w:eastAsia="仿宋_GB2312"/>
                <w:sz w:val="24"/>
                <w:szCs w:val="24"/>
              </w:rPr>
            </w:pPr>
            <w:r w:rsidRPr="003C53D0">
              <w:rPr>
                <w:rFonts w:ascii="仿宋_GB2312" w:eastAsia="仿宋_GB2312"/>
                <w:sz w:val="24"/>
                <w:szCs w:val="24"/>
              </w:rPr>
              <w:t>1</w:t>
            </w:r>
          </w:p>
        </w:tc>
        <w:tc>
          <w:tcPr>
            <w:tcW w:w="5528" w:type="dxa"/>
            <w:vAlign w:val="center"/>
          </w:tcPr>
          <w:p w14:paraId="27730A7B" w14:textId="77777777" w:rsidR="002D6F82" w:rsidRPr="00D9568D" w:rsidRDefault="002D6F82" w:rsidP="002D6F82">
            <w:pPr>
              <w:jc w:val="left"/>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sidRPr="00D9568D">
              <w:rPr>
                <w:rFonts w:ascii="仿宋_GB2312" w:eastAsia="仿宋_GB2312"/>
                <w:sz w:val="24"/>
                <w:szCs w:val="24"/>
              </w:rPr>
              <w:t>博士研究方向为流域景观生态或水生态学或流域</w:t>
            </w:r>
            <w:r w:rsidRPr="00D9568D">
              <w:rPr>
                <w:rFonts w:ascii="仿宋_GB2312" w:eastAsia="仿宋_GB2312" w:hint="eastAsia"/>
                <w:sz w:val="24"/>
                <w:szCs w:val="24"/>
              </w:rPr>
              <w:t>水环境</w:t>
            </w:r>
            <w:r w:rsidRPr="00D9568D">
              <w:rPr>
                <w:rFonts w:ascii="仿宋_GB2312" w:eastAsia="仿宋_GB2312"/>
                <w:sz w:val="24"/>
                <w:szCs w:val="24"/>
              </w:rPr>
              <w:t>模拟方向</w:t>
            </w:r>
            <w:r>
              <w:rPr>
                <w:rFonts w:ascii="仿宋_GB2312" w:eastAsia="仿宋_GB2312" w:hint="eastAsia"/>
                <w:sz w:val="24"/>
                <w:szCs w:val="24"/>
              </w:rPr>
              <w:t>；2</w:t>
            </w:r>
            <w:r>
              <w:rPr>
                <w:rFonts w:ascii="仿宋_GB2312" w:eastAsia="仿宋_GB2312"/>
                <w:sz w:val="24"/>
                <w:szCs w:val="24"/>
              </w:rPr>
              <w:t>.</w:t>
            </w:r>
            <w:r w:rsidRPr="00D9568D">
              <w:rPr>
                <w:rFonts w:ascii="仿宋_GB2312" w:eastAsia="仿宋_GB2312"/>
                <w:sz w:val="24"/>
                <w:szCs w:val="24"/>
              </w:rPr>
              <w:t>熟练掌握GIS、ERDAS、ENVI等遥感及地理空间分析工具，熟练掌握R软件等数据分析工具</w:t>
            </w:r>
            <w:r>
              <w:rPr>
                <w:rFonts w:ascii="仿宋_GB2312" w:eastAsia="仿宋_GB2312" w:hint="eastAsia"/>
                <w:sz w:val="24"/>
                <w:szCs w:val="24"/>
              </w:rPr>
              <w:t>；3</w:t>
            </w:r>
            <w:r>
              <w:rPr>
                <w:rFonts w:ascii="仿宋_GB2312" w:eastAsia="仿宋_GB2312"/>
                <w:sz w:val="24"/>
                <w:szCs w:val="24"/>
              </w:rPr>
              <w:t>.</w:t>
            </w:r>
            <w:r w:rsidRPr="00D9568D">
              <w:rPr>
                <w:rFonts w:ascii="仿宋_GB2312" w:eastAsia="仿宋_GB2312"/>
                <w:sz w:val="24"/>
                <w:szCs w:val="24"/>
              </w:rPr>
              <w:t>具有流域水环境质量模拟经验优先。</w:t>
            </w:r>
          </w:p>
        </w:tc>
        <w:tc>
          <w:tcPr>
            <w:tcW w:w="2835" w:type="dxa"/>
            <w:vAlign w:val="center"/>
          </w:tcPr>
          <w:p w14:paraId="0365C5F6" w14:textId="77777777" w:rsidR="002D6F82" w:rsidRPr="003C53D0" w:rsidRDefault="002D6F82" w:rsidP="002D6F82">
            <w:pPr>
              <w:jc w:val="left"/>
              <w:rPr>
                <w:rFonts w:ascii="仿宋_GB2312" w:eastAsia="仿宋_GB2312"/>
                <w:sz w:val="24"/>
                <w:szCs w:val="24"/>
              </w:rPr>
            </w:pPr>
            <w:r w:rsidRPr="003C53D0">
              <w:rPr>
                <w:rFonts w:ascii="仿宋_GB2312" w:eastAsia="仿宋_GB2312"/>
                <w:sz w:val="24"/>
                <w:szCs w:val="24"/>
              </w:rPr>
              <w:t>kongwj@craes.org.cn</w:t>
            </w:r>
          </w:p>
        </w:tc>
      </w:tr>
    </w:tbl>
    <w:p w14:paraId="20BEC372" w14:textId="77777777" w:rsidR="001024C3" w:rsidRPr="002E636D" w:rsidRDefault="001024C3" w:rsidP="002E636D">
      <w:pPr>
        <w:pStyle w:val="a3"/>
        <w:adjustRightInd w:val="0"/>
        <w:snapToGrid w:val="0"/>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p>
    <w:sectPr w:rsidR="001024C3" w:rsidRPr="002E636D" w:rsidSect="002E636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6B38" w14:textId="77777777" w:rsidR="00E97954" w:rsidRDefault="00E97954" w:rsidP="00125CF7">
      <w:r>
        <w:separator/>
      </w:r>
    </w:p>
  </w:endnote>
  <w:endnote w:type="continuationSeparator" w:id="0">
    <w:p w14:paraId="79083A10" w14:textId="77777777" w:rsidR="00E97954" w:rsidRDefault="00E97954" w:rsidP="0012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203E6" w14:textId="77777777" w:rsidR="00E97954" w:rsidRDefault="00E97954" w:rsidP="00125CF7">
      <w:r>
        <w:separator/>
      </w:r>
    </w:p>
  </w:footnote>
  <w:footnote w:type="continuationSeparator" w:id="0">
    <w:p w14:paraId="5FE7950C" w14:textId="77777777" w:rsidR="00E97954" w:rsidRDefault="00E97954" w:rsidP="0012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1D72"/>
    <w:multiLevelType w:val="hybridMultilevel"/>
    <w:tmpl w:val="F8E2B3B4"/>
    <w:lvl w:ilvl="0" w:tplc="72EE9AB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1DB757D"/>
    <w:multiLevelType w:val="hybridMultilevel"/>
    <w:tmpl w:val="17A8EE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097742"/>
    <w:multiLevelType w:val="hybridMultilevel"/>
    <w:tmpl w:val="743ECA44"/>
    <w:lvl w:ilvl="0" w:tplc="FAB6D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9A37AA"/>
    <w:multiLevelType w:val="hybridMultilevel"/>
    <w:tmpl w:val="9A6A5C52"/>
    <w:lvl w:ilvl="0" w:tplc="3FF634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A237C0"/>
    <w:multiLevelType w:val="hybridMultilevel"/>
    <w:tmpl w:val="310CFE34"/>
    <w:lvl w:ilvl="0" w:tplc="4156E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636D"/>
    <w:rsid w:val="00013917"/>
    <w:rsid w:val="0005042E"/>
    <w:rsid w:val="000B058F"/>
    <w:rsid w:val="000B3645"/>
    <w:rsid w:val="000C453A"/>
    <w:rsid w:val="000E1580"/>
    <w:rsid w:val="00100A68"/>
    <w:rsid w:val="001024C3"/>
    <w:rsid w:val="00124A72"/>
    <w:rsid w:val="00125CF7"/>
    <w:rsid w:val="0013102A"/>
    <w:rsid w:val="00142FBE"/>
    <w:rsid w:val="002D6F82"/>
    <w:rsid w:val="002E444D"/>
    <w:rsid w:val="002E636D"/>
    <w:rsid w:val="003A25C9"/>
    <w:rsid w:val="003C53D0"/>
    <w:rsid w:val="003D44DE"/>
    <w:rsid w:val="003F0A61"/>
    <w:rsid w:val="004007EC"/>
    <w:rsid w:val="00485534"/>
    <w:rsid w:val="004B76F3"/>
    <w:rsid w:val="004C2106"/>
    <w:rsid w:val="005035D4"/>
    <w:rsid w:val="00540969"/>
    <w:rsid w:val="005A097B"/>
    <w:rsid w:val="005D5C2A"/>
    <w:rsid w:val="0066611E"/>
    <w:rsid w:val="007547AE"/>
    <w:rsid w:val="00881E69"/>
    <w:rsid w:val="009255A0"/>
    <w:rsid w:val="00A54542"/>
    <w:rsid w:val="00A66C0B"/>
    <w:rsid w:val="00AC4499"/>
    <w:rsid w:val="00B53E28"/>
    <w:rsid w:val="00B7060A"/>
    <w:rsid w:val="00D441FA"/>
    <w:rsid w:val="00D51761"/>
    <w:rsid w:val="00D848D1"/>
    <w:rsid w:val="00D9568D"/>
    <w:rsid w:val="00E02A5B"/>
    <w:rsid w:val="00E12BDB"/>
    <w:rsid w:val="00E76057"/>
    <w:rsid w:val="00E97954"/>
    <w:rsid w:val="00ED2FA7"/>
    <w:rsid w:val="00F672DC"/>
    <w:rsid w:val="00FA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7924"/>
  <w15:docId w15:val="{87C90656-6C24-41BD-8B8F-A29F032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36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2E636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C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5CF7"/>
    <w:rPr>
      <w:sz w:val="18"/>
      <w:szCs w:val="18"/>
    </w:rPr>
  </w:style>
  <w:style w:type="paragraph" w:styleId="a7">
    <w:name w:val="footer"/>
    <w:basedOn w:val="a"/>
    <w:link w:val="a8"/>
    <w:uiPriority w:val="99"/>
    <w:unhideWhenUsed/>
    <w:rsid w:val="00125CF7"/>
    <w:pPr>
      <w:tabs>
        <w:tab w:val="center" w:pos="4153"/>
        <w:tab w:val="right" w:pos="8306"/>
      </w:tabs>
      <w:snapToGrid w:val="0"/>
      <w:jc w:val="left"/>
    </w:pPr>
    <w:rPr>
      <w:sz w:val="18"/>
      <w:szCs w:val="18"/>
    </w:rPr>
  </w:style>
  <w:style w:type="character" w:customStyle="1" w:styleId="a8">
    <w:name w:val="页脚 字符"/>
    <w:basedOn w:val="a0"/>
    <w:link w:val="a7"/>
    <w:uiPriority w:val="99"/>
    <w:rsid w:val="00125CF7"/>
    <w:rPr>
      <w:sz w:val="18"/>
      <w:szCs w:val="18"/>
    </w:rPr>
  </w:style>
  <w:style w:type="paragraph" w:styleId="a9">
    <w:name w:val="List Paragraph"/>
    <w:basedOn w:val="a"/>
    <w:uiPriority w:val="34"/>
    <w:qFormat/>
    <w:rsid w:val="004855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889678">
      <w:bodyDiv w:val="1"/>
      <w:marLeft w:val="0"/>
      <w:marRight w:val="0"/>
      <w:marTop w:val="0"/>
      <w:marBottom w:val="0"/>
      <w:divBdr>
        <w:top w:val="none" w:sz="0" w:space="0" w:color="auto"/>
        <w:left w:val="none" w:sz="0" w:space="0" w:color="auto"/>
        <w:bottom w:val="none" w:sz="0" w:space="0" w:color="auto"/>
        <w:right w:val="none" w:sz="0" w:space="0" w:color="auto"/>
      </w:divBdr>
    </w:div>
    <w:div w:id="1453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2020-06-19T08:07:00Z</dcterms:created>
  <dcterms:modified xsi:type="dcterms:W3CDTF">2020-07-09T09:15:00Z</dcterms:modified>
</cp:coreProperties>
</file>