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345E" w14:textId="77777777" w:rsidR="001939CD" w:rsidRPr="00DE5223" w:rsidRDefault="001939CD" w:rsidP="001939CD">
      <w:pPr>
        <w:tabs>
          <w:tab w:val="left" w:pos="1140"/>
        </w:tabs>
        <w:rPr>
          <w:rFonts w:ascii="仿宋_GB2312" w:eastAsia="仿宋_GB2312" w:hAnsi="仿宋"/>
          <w:b/>
          <w:sz w:val="28"/>
          <w:szCs w:val="28"/>
        </w:rPr>
      </w:pPr>
      <w:r w:rsidRPr="00DE5223">
        <w:rPr>
          <w:rFonts w:ascii="仿宋_GB2312" w:eastAsia="仿宋_GB2312" w:hAnsi="仿宋" w:hint="eastAsia"/>
          <w:b/>
          <w:sz w:val="28"/>
          <w:szCs w:val="28"/>
        </w:rPr>
        <w:t>附件</w:t>
      </w:r>
      <w:r w:rsidRPr="00DE5223">
        <w:rPr>
          <w:rFonts w:ascii="仿宋_GB2312" w:eastAsia="仿宋_GB2312" w:hAnsi="仿宋"/>
          <w:b/>
          <w:sz w:val="28"/>
          <w:szCs w:val="28"/>
        </w:rPr>
        <w:t>3</w:t>
      </w:r>
      <w:r w:rsidRPr="00DE5223">
        <w:rPr>
          <w:rFonts w:ascii="仿宋_GB2312" w:eastAsia="仿宋_GB2312" w:hAnsi="仿宋" w:hint="eastAsia"/>
          <w:b/>
          <w:sz w:val="28"/>
          <w:szCs w:val="28"/>
        </w:rPr>
        <w:t>：</w:t>
      </w:r>
    </w:p>
    <w:p w14:paraId="659AA9A7" w14:textId="77777777" w:rsidR="001939CD" w:rsidRPr="00DE5223" w:rsidRDefault="001939CD" w:rsidP="001939CD">
      <w:pPr>
        <w:jc w:val="center"/>
        <w:rPr>
          <w:rFonts w:ascii="方正小标宋简体" w:eastAsia="方正小标宋简体" w:hint="eastAsia"/>
          <w:sz w:val="36"/>
          <w:szCs w:val="36"/>
        </w:rPr>
      </w:pPr>
      <w:r w:rsidRPr="00DE5223">
        <w:rPr>
          <w:rFonts w:ascii="方正小标宋简体" w:eastAsia="方正小标宋简体" w:hint="eastAsia"/>
          <w:sz w:val="36"/>
          <w:szCs w:val="36"/>
        </w:rPr>
        <w:t>生态农业的“绿水青山就是金山银山”实践典型案例</w:t>
      </w:r>
    </w:p>
    <w:p w14:paraId="796B4BA6" w14:textId="77777777" w:rsidR="001939CD" w:rsidRPr="00DE5223" w:rsidRDefault="001939CD" w:rsidP="001939CD">
      <w:pPr>
        <w:jc w:val="center"/>
        <w:rPr>
          <w:rFonts w:ascii="方正小标宋简体" w:eastAsia="方正小标宋简体"/>
          <w:sz w:val="36"/>
          <w:szCs w:val="36"/>
        </w:rPr>
      </w:pPr>
      <w:r w:rsidRPr="00DE5223">
        <w:rPr>
          <w:rFonts w:ascii="方正小标宋简体" w:eastAsia="方正小标宋简体" w:hint="eastAsia"/>
          <w:sz w:val="36"/>
          <w:szCs w:val="36"/>
        </w:rPr>
        <w:t>内容和格式要求</w:t>
      </w:r>
    </w:p>
    <w:p w14:paraId="2442134C" w14:textId="77777777" w:rsidR="001939CD" w:rsidRPr="00DE5223" w:rsidRDefault="001939CD" w:rsidP="001939CD">
      <w:pPr>
        <w:spacing w:line="360" w:lineRule="auto"/>
        <w:ind w:firstLineChars="200" w:firstLine="643"/>
        <w:outlineLvl w:val="0"/>
        <w:rPr>
          <w:rFonts w:ascii="黑体" w:eastAsia="黑体" w:hAnsi="黑体" w:hint="eastAsia"/>
          <w:b/>
          <w:sz w:val="32"/>
          <w:szCs w:val="32"/>
        </w:rPr>
      </w:pPr>
      <w:r w:rsidRPr="00DE5223">
        <w:rPr>
          <w:rFonts w:ascii="黑体" w:eastAsia="黑体" w:hAnsi="黑体"/>
          <w:b/>
          <w:sz w:val="32"/>
          <w:szCs w:val="32"/>
        </w:rPr>
        <w:t>一、内容要求</w:t>
      </w:r>
    </w:p>
    <w:p w14:paraId="15EB04FB" w14:textId="77777777" w:rsidR="001939CD" w:rsidRPr="00DE5223" w:rsidRDefault="001939CD" w:rsidP="001939CD">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征集</w:t>
      </w:r>
      <w:r w:rsidRPr="00DE5223">
        <w:rPr>
          <w:rFonts w:ascii="仿宋_GB2312" w:eastAsia="仿宋_GB2312" w:hAnsi="仿宋"/>
          <w:sz w:val="32"/>
          <w:szCs w:val="32"/>
        </w:rPr>
        <w:t>内容</w:t>
      </w:r>
      <w:r w:rsidRPr="00DE5223">
        <w:rPr>
          <w:rFonts w:ascii="仿宋_GB2312" w:eastAsia="仿宋_GB2312" w:hAnsi="仿宋" w:hint="eastAsia"/>
          <w:sz w:val="32"/>
          <w:szCs w:val="32"/>
        </w:rPr>
        <w:t>要求</w:t>
      </w:r>
      <w:r w:rsidRPr="00DE5223">
        <w:rPr>
          <w:rFonts w:ascii="仿宋_GB2312" w:eastAsia="仿宋_GB2312" w:hAnsi="仿宋"/>
          <w:sz w:val="32"/>
          <w:szCs w:val="32"/>
        </w:rPr>
        <w:t>为在</w:t>
      </w:r>
      <w:r w:rsidRPr="00DE5223">
        <w:rPr>
          <w:rFonts w:ascii="仿宋_GB2312" w:eastAsia="仿宋_GB2312" w:hAnsi="仿宋"/>
          <w:sz w:val="32"/>
          <w:szCs w:val="32"/>
        </w:rPr>
        <w:t>“</w:t>
      </w:r>
      <w:r w:rsidRPr="00DE5223">
        <w:rPr>
          <w:rFonts w:ascii="仿宋_GB2312" w:eastAsia="仿宋_GB2312" w:hAnsi="仿宋"/>
          <w:sz w:val="32"/>
          <w:szCs w:val="32"/>
        </w:rPr>
        <w:t>绿水青山就是金山银山</w:t>
      </w:r>
      <w:r w:rsidRPr="00DE5223">
        <w:rPr>
          <w:rFonts w:ascii="仿宋_GB2312" w:eastAsia="仿宋_GB2312" w:hAnsi="仿宋"/>
          <w:sz w:val="32"/>
          <w:szCs w:val="32"/>
        </w:rPr>
        <w:t>”</w:t>
      </w:r>
      <w:r w:rsidRPr="00DE5223">
        <w:rPr>
          <w:rFonts w:ascii="仿宋_GB2312" w:eastAsia="仿宋_GB2312" w:hAnsi="仿宋"/>
          <w:sz w:val="32"/>
          <w:szCs w:val="32"/>
        </w:rPr>
        <w:t>理念指引下形成</w:t>
      </w:r>
      <w:r w:rsidRPr="00DE5223">
        <w:rPr>
          <w:rFonts w:ascii="仿宋_GB2312" w:eastAsia="仿宋_GB2312" w:hAnsi="仿宋" w:hint="eastAsia"/>
          <w:sz w:val="32"/>
          <w:szCs w:val="32"/>
        </w:rPr>
        <w:t>的</w:t>
      </w:r>
      <w:r w:rsidRPr="00DE5223">
        <w:rPr>
          <w:rFonts w:ascii="仿宋_GB2312" w:eastAsia="仿宋_GB2312" w:hAnsi="仿宋"/>
          <w:sz w:val="32"/>
          <w:szCs w:val="32"/>
        </w:rPr>
        <w:t>，在区域、国内乃至国际上具有典型性的生态农业案例，重点突出在经营模式、生产方式、生产技术等方面的创新性和国内其他解决相似发展瓶颈问题上的可复制性。</w:t>
      </w:r>
    </w:p>
    <w:p w14:paraId="742AD7C3"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1、典型案例概况。包括所在区域、生产类型、规模、经营模式以及生态、经济和社会效益；</w:t>
      </w:r>
    </w:p>
    <w:p w14:paraId="2AA45817"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2、典型案例背景情况。主要描述典型案例模式建成之前的生产情况（经济效益、生态环境状况），案例形成的政策、社会等因素；</w:t>
      </w:r>
    </w:p>
    <w:p w14:paraId="7DD434C1"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3、典型案例主要模式。包括企业、农户、政府之间的合作形式，农业生产的模式等；</w:t>
      </w:r>
    </w:p>
    <w:p w14:paraId="50F8DE7A"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4、效益分析。典型案例具有的生态环境、经济和社会效益，要求有具体数据支撑；</w:t>
      </w:r>
    </w:p>
    <w:p w14:paraId="767BCCA7"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5、案例总结。包括案例典型性、推广前景等。</w:t>
      </w:r>
    </w:p>
    <w:p w14:paraId="066716D0" w14:textId="77777777" w:rsidR="001939CD" w:rsidRPr="00DE5223" w:rsidRDefault="001939CD" w:rsidP="001939CD">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二</w:t>
      </w:r>
      <w:r w:rsidRPr="00DE5223">
        <w:rPr>
          <w:rFonts w:ascii="黑体" w:eastAsia="黑体" w:hAnsi="黑体"/>
          <w:b/>
          <w:sz w:val="32"/>
          <w:szCs w:val="32"/>
        </w:rPr>
        <w:t>、字数要求</w:t>
      </w:r>
    </w:p>
    <w:p w14:paraId="3BE2CBA8" w14:textId="77777777" w:rsidR="001939CD" w:rsidRPr="00DE5223" w:rsidRDefault="001939CD" w:rsidP="001939CD">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单个典型案例内容总字数不超过</w:t>
      </w:r>
      <w:r w:rsidRPr="00DE5223">
        <w:rPr>
          <w:rFonts w:ascii="仿宋_GB2312" w:eastAsia="仿宋_GB2312" w:hAnsi="仿宋" w:hint="eastAsia"/>
          <w:sz w:val="32"/>
          <w:szCs w:val="32"/>
        </w:rPr>
        <w:t>5</w:t>
      </w:r>
      <w:r w:rsidRPr="00DE5223">
        <w:rPr>
          <w:rFonts w:ascii="仿宋_GB2312" w:eastAsia="仿宋_GB2312" w:hAnsi="仿宋"/>
          <w:sz w:val="32"/>
          <w:szCs w:val="32"/>
        </w:rPr>
        <w:t>000字，</w:t>
      </w:r>
      <w:r w:rsidRPr="00DE5223">
        <w:rPr>
          <w:rFonts w:ascii="仿宋_GB2312" w:eastAsia="仿宋_GB2312" w:hAnsi="仿宋" w:hint="eastAsia"/>
          <w:sz w:val="32"/>
          <w:szCs w:val="32"/>
        </w:rPr>
        <w:t>其中</w:t>
      </w:r>
      <w:r w:rsidRPr="00DE5223">
        <w:rPr>
          <w:rFonts w:ascii="仿宋_GB2312" w:eastAsia="仿宋_GB2312" w:hAnsi="仿宋"/>
          <w:sz w:val="32"/>
          <w:szCs w:val="32"/>
        </w:rPr>
        <w:t>概况部分</w:t>
      </w:r>
      <w:r w:rsidRPr="00DE5223">
        <w:rPr>
          <w:rFonts w:ascii="仿宋_GB2312" w:eastAsia="仿宋_GB2312" w:hAnsi="仿宋" w:hint="eastAsia"/>
          <w:sz w:val="32"/>
          <w:szCs w:val="32"/>
        </w:rPr>
        <w:t>不超过5</w:t>
      </w:r>
      <w:r w:rsidRPr="00DE5223">
        <w:rPr>
          <w:rFonts w:ascii="仿宋_GB2312" w:eastAsia="仿宋_GB2312" w:hAnsi="仿宋"/>
          <w:sz w:val="32"/>
          <w:szCs w:val="32"/>
        </w:rPr>
        <w:t>00字。</w:t>
      </w:r>
    </w:p>
    <w:p w14:paraId="06ABB850" w14:textId="77777777" w:rsidR="001939CD" w:rsidRPr="00DE5223" w:rsidRDefault="001939CD" w:rsidP="001939CD">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三、其他要求</w:t>
      </w:r>
    </w:p>
    <w:p w14:paraId="04CA8518" w14:textId="77777777" w:rsidR="001939CD" w:rsidRPr="00DE5223" w:rsidRDefault="001939CD" w:rsidP="001939CD">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lastRenderedPageBreak/>
        <w:t>内容要求图文并茂，其中</w:t>
      </w:r>
      <w:r w:rsidRPr="00DE5223">
        <w:rPr>
          <w:rFonts w:ascii="仿宋_GB2312" w:eastAsia="仿宋_GB2312" w:hAnsi="仿宋" w:hint="eastAsia"/>
          <w:sz w:val="32"/>
          <w:szCs w:val="32"/>
        </w:rPr>
        <w:t>主要模式最好有流程图。</w:t>
      </w:r>
    </w:p>
    <w:p w14:paraId="6860ADC0" w14:textId="77777777" w:rsidR="001939CD" w:rsidRPr="00FD159A" w:rsidRDefault="001939CD" w:rsidP="001939CD">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本次案例征集截至日期暂定</w:t>
      </w:r>
      <w:r w:rsidRPr="00DE5223">
        <w:rPr>
          <w:rFonts w:ascii="仿宋_GB2312" w:eastAsia="仿宋_GB2312" w:hAnsi="仿宋" w:hint="eastAsia"/>
          <w:sz w:val="32"/>
          <w:szCs w:val="32"/>
        </w:rPr>
        <w:t>2</w:t>
      </w:r>
      <w:r w:rsidRPr="00DE5223">
        <w:rPr>
          <w:rFonts w:ascii="仿宋_GB2312" w:eastAsia="仿宋_GB2312" w:hAnsi="仿宋"/>
          <w:sz w:val="32"/>
          <w:szCs w:val="32"/>
        </w:rPr>
        <w:t>02</w:t>
      </w:r>
      <w:r>
        <w:rPr>
          <w:rFonts w:ascii="仿宋_GB2312" w:eastAsia="仿宋_GB2312" w:hAnsi="仿宋"/>
          <w:sz w:val="32"/>
          <w:szCs w:val="32"/>
        </w:rPr>
        <w:t>3</w:t>
      </w:r>
      <w:r w:rsidRPr="00DE5223">
        <w:rPr>
          <w:rFonts w:ascii="仿宋_GB2312" w:eastAsia="仿宋_GB2312" w:hAnsi="仿宋"/>
          <w:sz w:val="32"/>
          <w:szCs w:val="32"/>
        </w:rPr>
        <w:t>年</w:t>
      </w:r>
      <w:r w:rsidRPr="00DE5223">
        <w:rPr>
          <w:rFonts w:ascii="仿宋_GB2312" w:eastAsia="仿宋_GB2312" w:hAnsi="仿宋" w:hint="eastAsia"/>
          <w:sz w:val="32"/>
          <w:szCs w:val="32"/>
        </w:rPr>
        <w:t>1</w:t>
      </w:r>
      <w:r w:rsidRPr="00DE5223">
        <w:rPr>
          <w:rFonts w:ascii="仿宋_GB2312" w:eastAsia="仿宋_GB2312" w:hAnsi="仿宋"/>
          <w:sz w:val="32"/>
          <w:szCs w:val="32"/>
        </w:rPr>
        <w:t>2月底。</w:t>
      </w:r>
    </w:p>
    <w:p w14:paraId="5FF69C41" w14:textId="77777777" w:rsidR="001939CD" w:rsidRPr="004D417A" w:rsidRDefault="001939CD" w:rsidP="001939CD">
      <w:pPr>
        <w:jc w:val="center"/>
        <w:rPr>
          <w:rFonts w:ascii="方正小标宋简体" w:eastAsia="方正小标宋简体" w:hint="eastAsia"/>
          <w:b/>
          <w:sz w:val="36"/>
          <w:szCs w:val="36"/>
        </w:rPr>
      </w:pPr>
    </w:p>
    <w:p w14:paraId="46201E76" w14:textId="77777777" w:rsidR="00CD2415" w:rsidRPr="001939CD" w:rsidRDefault="00CD2415"/>
    <w:sectPr w:rsidR="00CD2415" w:rsidRPr="001939CD" w:rsidSect="00DE562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31CD" w14:textId="77777777" w:rsidR="001939CD" w:rsidRDefault="001939CD" w:rsidP="001939CD">
      <w:r>
        <w:separator/>
      </w:r>
    </w:p>
  </w:endnote>
  <w:endnote w:type="continuationSeparator" w:id="0">
    <w:p w14:paraId="72B1180C" w14:textId="77777777" w:rsidR="001939CD" w:rsidRDefault="001939CD" w:rsidP="0019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69F3" w14:textId="77777777" w:rsidR="001939CD" w:rsidRDefault="001939CD" w:rsidP="001939CD">
      <w:r>
        <w:separator/>
      </w:r>
    </w:p>
  </w:footnote>
  <w:footnote w:type="continuationSeparator" w:id="0">
    <w:p w14:paraId="7ED2C52E" w14:textId="77777777" w:rsidR="001939CD" w:rsidRDefault="001939CD" w:rsidP="0019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1D"/>
    <w:rsid w:val="00026F3C"/>
    <w:rsid w:val="001939CD"/>
    <w:rsid w:val="00217EAF"/>
    <w:rsid w:val="003001C9"/>
    <w:rsid w:val="00302813"/>
    <w:rsid w:val="00347EC6"/>
    <w:rsid w:val="00397186"/>
    <w:rsid w:val="003B7F28"/>
    <w:rsid w:val="003C221D"/>
    <w:rsid w:val="004C762A"/>
    <w:rsid w:val="005731BF"/>
    <w:rsid w:val="00B04209"/>
    <w:rsid w:val="00CD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04850A-70D9-40C0-97F7-38476143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9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9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39CD"/>
    <w:rPr>
      <w:sz w:val="18"/>
      <w:szCs w:val="18"/>
    </w:rPr>
  </w:style>
  <w:style w:type="paragraph" w:styleId="a5">
    <w:name w:val="footer"/>
    <w:basedOn w:val="a"/>
    <w:link w:val="a6"/>
    <w:uiPriority w:val="99"/>
    <w:unhideWhenUsed/>
    <w:rsid w:val="001939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939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洪磊 尚</dc:creator>
  <cp:keywords/>
  <dc:description/>
  <cp:lastModifiedBy>洪磊 尚</cp:lastModifiedBy>
  <cp:revision>2</cp:revision>
  <dcterms:created xsi:type="dcterms:W3CDTF">2023-05-24T06:36:00Z</dcterms:created>
  <dcterms:modified xsi:type="dcterms:W3CDTF">2023-05-24T06:36:00Z</dcterms:modified>
</cp:coreProperties>
</file>