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3E454">
      <w:pPr>
        <w:kinsoku/>
        <w:autoSpaceDE/>
        <w:autoSpaceDN/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  <w:highlight w:val="none"/>
        </w:rPr>
      </w:pPr>
      <w:r>
        <w:rPr>
          <w:rFonts w:ascii="Times New Roman" w:hAnsi="Times New Roman" w:eastAsia="方正小标宋简体" w:cs="Times New Roman"/>
          <w:spacing w:val="4"/>
          <w:sz w:val="40"/>
          <w:szCs w:val="40"/>
          <w:highlight w:val="none"/>
        </w:rPr>
        <w:t>中国环境科学研究</w:t>
      </w:r>
      <w:r>
        <w:rPr>
          <w:rFonts w:ascii="Times New Roman" w:hAnsi="Times New Roman" w:eastAsia="方正小标宋简体" w:cs="Times New Roman"/>
          <w:spacing w:val="2"/>
          <w:sz w:val="40"/>
          <w:szCs w:val="40"/>
          <w:highlight w:val="none"/>
        </w:rPr>
        <w:t>院</w:t>
      </w:r>
    </w:p>
    <w:p w14:paraId="326E31ED">
      <w:pPr>
        <w:kinsoku/>
        <w:autoSpaceDE/>
        <w:autoSpaceDN/>
        <w:spacing w:line="560" w:lineRule="exact"/>
        <w:jc w:val="center"/>
        <w:rPr>
          <w:rFonts w:ascii="Times New Roman" w:hAnsi="Times New Roman" w:eastAsia="方正小标宋简体" w:cs="Times New Roman"/>
          <w:spacing w:val="14"/>
          <w:sz w:val="40"/>
          <w:szCs w:val="40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14"/>
          <w:sz w:val="40"/>
          <w:szCs w:val="40"/>
          <w:highlight w:val="none"/>
          <w:lang w:eastAsia="zh-CN"/>
        </w:rPr>
        <w:t>生态环境部</w:t>
      </w:r>
      <w:r>
        <w:rPr>
          <w:rFonts w:ascii="Times New Roman" w:hAnsi="Times New Roman" w:eastAsia="方正小标宋简体" w:cs="Times New Roman"/>
          <w:spacing w:val="14"/>
          <w:sz w:val="40"/>
          <w:szCs w:val="40"/>
          <w:highlight w:val="none"/>
        </w:rPr>
        <w:t>饮用水水源地保护重点实验室</w:t>
      </w:r>
    </w:p>
    <w:p w14:paraId="354CE912">
      <w:pPr>
        <w:kinsoku/>
        <w:autoSpaceDE/>
        <w:autoSpaceDN/>
        <w:spacing w:line="560" w:lineRule="exact"/>
        <w:jc w:val="center"/>
        <w:rPr>
          <w:rFonts w:ascii="Times New Roman" w:hAnsi="Times New Roman" w:eastAsia="方正小标宋简体" w:cs="Times New Roman"/>
          <w:spacing w:val="6"/>
          <w:sz w:val="40"/>
          <w:szCs w:val="40"/>
          <w:highlight w:val="none"/>
        </w:rPr>
      </w:pPr>
      <w:r>
        <w:rPr>
          <w:rFonts w:ascii="Times New Roman" w:hAnsi="Times New Roman" w:eastAsia="方正小标宋简体" w:cs="Times New Roman"/>
          <w:spacing w:val="10"/>
          <w:sz w:val="40"/>
          <w:szCs w:val="40"/>
          <w:highlight w:val="none"/>
        </w:rPr>
        <w:t>开</w:t>
      </w:r>
      <w:r>
        <w:rPr>
          <w:rFonts w:ascii="Times New Roman" w:hAnsi="Times New Roman" w:eastAsia="方正小标宋简体" w:cs="Times New Roman"/>
          <w:spacing w:val="6"/>
          <w:sz w:val="40"/>
          <w:szCs w:val="40"/>
          <w:highlight w:val="none"/>
        </w:rPr>
        <w:t>放基金管理办法</w:t>
      </w:r>
    </w:p>
    <w:p w14:paraId="4B0CFB1C">
      <w:pPr>
        <w:kinsoku/>
        <w:autoSpaceDE/>
        <w:autoSpaceDN/>
        <w:spacing w:line="560" w:lineRule="exact"/>
        <w:jc w:val="center"/>
        <w:rPr>
          <w:rFonts w:ascii="Times New Roman" w:hAnsi="Times New Roman" w:eastAsia="方正小标宋简体" w:cs="Times New Roman"/>
          <w:spacing w:val="6"/>
          <w:sz w:val="40"/>
          <w:szCs w:val="40"/>
          <w:highlight w:val="none"/>
        </w:rPr>
      </w:pPr>
    </w:p>
    <w:p w14:paraId="52F311CA">
      <w:pPr>
        <w:kinsoku/>
        <w:autoSpaceDE/>
        <w:autoSpaceDN/>
        <w:spacing w:before="240" w:beforeLines="100" w:after="240" w:afterLines="100" w:line="560" w:lineRule="exact"/>
        <w:jc w:val="center"/>
        <w:rPr>
          <w:rFonts w:ascii="黑体" w:hAnsi="黑体" w:eastAsia="黑体" w:cs="黑体"/>
          <w:spacing w:val="-1"/>
          <w:sz w:val="36"/>
          <w:szCs w:val="36"/>
          <w:highlight w:val="none"/>
        </w:rPr>
      </w:pPr>
      <w:r>
        <w:rPr>
          <w:rFonts w:ascii="黑体" w:hAnsi="黑体" w:eastAsia="黑体" w:cs="黑体"/>
          <w:spacing w:val="-1"/>
          <w:sz w:val="36"/>
          <w:szCs w:val="36"/>
          <w:highlight w:val="none"/>
        </w:rPr>
        <w:t>第一章 总则</w:t>
      </w:r>
    </w:p>
    <w:p w14:paraId="6D961462">
      <w:pPr>
        <w:kinsoku/>
        <w:autoSpaceDE/>
        <w:autoSpaceDN/>
        <w:spacing w:line="560" w:lineRule="exact"/>
        <w:ind w:firstLine="616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4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Times New Roman" w:hAnsi="Times New Roman" w:eastAsia="仿宋_GB2312" w:cs="Times New Roman"/>
          <w:spacing w:val="3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 xml:space="preserve"> 为规范和加强</w:t>
      </w:r>
      <w:r>
        <w:rPr>
          <w:rFonts w:hint="eastAsia" w:ascii="Times New Roman" w:hAnsi="Times New Roman" w:eastAsia="仿宋_GB2312" w:cs="Times New Roman"/>
          <w:spacing w:val="2"/>
          <w:sz w:val="30"/>
          <w:szCs w:val="30"/>
          <w:highlight w:val="none"/>
          <w:lang w:eastAsia="zh-CN"/>
        </w:rPr>
        <w:t>生态环境部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>饮用水水源地保护重点实验室</w:t>
      </w:r>
      <w:r>
        <w:rPr>
          <w:rFonts w:hint="eastAsia" w:ascii="Times New Roman" w:hAnsi="Times New Roman" w:eastAsia="仿宋_GB2312" w:cs="Times New Roman"/>
          <w:spacing w:val="2"/>
          <w:sz w:val="30"/>
          <w:szCs w:val="30"/>
          <w:highlight w:val="none"/>
          <w:lang w:eastAsia="zh-CN"/>
        </w:rPr>
        <w:t>（</w:t>
      </w:r>
      <w:r>
        <w:rPr>
          <w:rFonts w:ascii="Times New Roman" w:hAnsi="Times New Roman" w:eastAsia="仿宋_GB2312" w:cs="Times New Roman"/>
          <w:spacing w:val="3"/>
          <w:sz w:val="30"/>
          <w:szCs w:val="30"/>
          <w:highlight w:val="none"/>
        </w:rPr>
        <w:t>以下简称“实验室”</w:t>
      </w:r>
      <w:r>
        <w:rPr>
          <w:rFonts w:hint="eastAsia" w:ascii="Times New Roman" w:hAnsi="Times New Roman" w:eastAsia="仿宋_GB2312" w:cs="Times New Roman"/>
          <w:spacing w:val="3"/>
          <w:sz w:val="30"/>
          <w:szCs w:val="30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spacing w:val="3"/>
          <w:sz w:val="30"/>
          <w:szCs w:val="30"/>
          <w:highlight w:val="none"/>
        </w:rPr>
        <w:t>建设和运行管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理，推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动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实验室基础研究和技术自主创新，聚集和培养优秀科技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人才，加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强与国内外知名学者交流，提升学术水平，使实验室成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为高水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平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科学技术研究的重要基地，实验室设立开放基金，用于</w:t>
      </w:r>
      <w:r>
        <w:rPr>
          <w:rFonts w:ascii="Times New Roman" w:hAnsi="Times New Roman" w:eastAsia="仿宋_GB2312" w:cs="Times New Roman"/>
          <w:spacing w:val="-2"/>
          <w:sz w:val="30"/>
          <w:szCs w:val="30"/>
          <w:highlight w:val="none"/>
        </w:rPr>
        <w:t>资助与实验室研究方向相关的应用基础研究和应用开发研究。</w:t>
      </w:r>
    </w:p>
    <w:p w14:paraId="686E9C1D">
      <w:pPr>
        <w:kinsoku/>
        <w:autoSpaceDE/>
        <w:autoSpaceDN/>
        <w:spacing w:before="240" w:beforeLines="100" w:after="240" w:afterLines="100" w:line="560" w:lineRule="exact"/>
        <w:jc w:val="center"/>
        <w:rPr>
          <w:rFonts w:ascii="黑体" w:hAnsi="黑体" w:eastAsia="黑体" w:cs="黑体"/>
          <w:spacing w:val="-1"/>
          <w:sz w:val="36"/>
          <w:szCs w:val="36"/>
          <w:highlight w:val="none"/>
        </w:rPr>
      </w:pPr>
      <w:r>
        <w:rPr>
          <w:rFonts w:ascii="黑体" w:hAnsi="黑体" w:eastAsia="黑体" w:cs="黑体"/>
          <w:spacing w:val="-1"/>
          <w:sz w:val="36"/>
          <w:szCs w:val="36"/>
          <w:highlight w:val="none"/>
        </w:rPr>
        <w:t>第二章 基金申请</w:t>
      </w:r>
    </w:p>
    <w:p w14:paraId="363CE037">
      <w:pPr>
        <w:kinsoku/>
        <w:autoSpaceDE/>
        <w:autoSpaceDN/>
        <w:spacing w:line="560" w:lineRule="exact"/>
        <w:ind w:firstLine="576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 xml:space="preserve"> 申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请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者需与本实验室固定人员合作申请，或作为项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目组成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员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参与实验室开放基金项目。申请者在研和申请实验室开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放基金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项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目数量不得超过两项。申请者应具有中级及以上专业技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术职称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或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硕士及以上学位，围绕实验室主要研究方向，与实验室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开展合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作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研究。申请者经所在单位同意，均可在申请指南规定的</w:t>
      </w:r>
      <w:r>
        <w:rPr>
          <w:rFonts w:ascii="Times New Roman" w:hAnsi="Times New Roman" w:eastAsia="仿宋_GB2312" w:cs="Times New Roman"/>
          <w:spacing w:val="-5"/>
          <w:sz w:val="30"/>
          <w:szCs w:val="30"/>
          <w:highlight w:val="none"/>
        </w:rPr>
        <w:t>资助范围内提出申请。</w:t>
      </w:r>
    </w:p>
    <w:p w14:paraId="7F5154AF">
      <w:pPr>
        <w:kinsoku/>
        <w:autoSpaceDE/>
        <w:autoSpaceDN/>
        <w:spacing w:line="560" w:lineRule="exact"/>
        <w:ind w:firstLine="576" w:firstLineChars="200"/>
        <w:jc w:val="both"/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 xml:space="preserve"> 申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请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项目应具有创新性，研究目标明确，研究内容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具体，研究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方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法和技术路线合理可行，经费预算合理。申请者应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具备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项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目实施的研究能力和时间保证。</w:t>
      </w:r>
    </w:p>
    <w:p w14:paraId="17D45B39">
      <w:pP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br w:type="page"/>
      </w:r>
    </w:p>
    <w:p w14:paraId="3BD7D042">
      <w:pPr>
        <w:kinsoku/>
        <w:autoSpaceDE/>
        <w:autoSpaceDN/>
        <w:spacing w:before="240" w:beforeLines="100" w:after="240" w:afterLines="100" w:line="560" w:lineRule="exact"/>
        <w:jc w:val="center"/>
        <w:rPr>
          <w:rFonts w:ascii="黑体" w:hAnsi="黑体" w:eastAsia="黑体" w:cs="黑体"/>
          <w:spacing w:val="-1"/>
          <w:sz w:val="36"/>
          <w:szCs w:val="36"/>
          <w:highlight w:val="none"/>
        </w:rPr>
      </w:pPr>
      <w:r>
        <w:rPr>
          <w:rFonts w:ascii="黑体" w:hAnsi="黑体" w:eastAsia="黑体" w:cs="黑体"/>
          <w:spacing w:val="-1"/>
          <w:sz w:val="36"/>
          <w:szCs w:val="36"/>
          <w:highlight w:val="none"/>
        </w:rPr>
        <w:t>第三章 立项与管理</w:t>
      </w:r>
    </w:p>
    <w:p w14:paraId="2B38B101">
      <w:pPr>
        <w:kinsoku/>
        <w:autoSpaceDE/>
        <w:autoSpaceDN/>
        <w:spacing w:line="560" w:lineRule="exact"/>
        <w:ind w:firstLine="616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4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rFonts w:ascii="Times New Roman" w:hAnsi="Times New Roman" w:eastAsia="仿宋_GB2312" w:cs="Times New Roman"/>
          <w:spacing w:val="4"/>
          <w:sz w:val="30"/>
          <w:szCs w:val="30"/>
          <w:highlight w:val="none"/>
        </w:rPr>
        <w:t xml:space="preserve"> 实</w:t>
      </w:r>
      <w:r>
        <w:rPr>
          <w:rFonts w:ascii="Times New Roman" w:hAnsi="Times New Roman" w:eastAsia="仿宋_GB2312" w:cs="Times New Roman"/>
          <w:spacing w:val="3"/>
          <w:sz w:val="30"/>
          <w:szCs w:val="30"/>
          <w:highlight w:val="none"/>
        </w:rPr>
        <w:t>验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>室应定期编写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  <w:highlight w:val="none"/>
        </w:rPr>
        <w:t>“开放基金申请指南”（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>以下简称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highlight w:val="none"/>
        </w:rPr>
        <w:t>“指南”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  <w:highlight w:val="none"/>
        </w:rPr>
        <w:t>）</w:t>
      </w:r>
      <w:r>
        <w:rPr>
          <w:rFonts w:ascii="Times New Roman" w:hAnsi="Times New Roman" w:eastAsia="仿宋_GB2312" w:cs="Times New Roman"/>
          <w:spacing w:val="1"/>
          <w:sz w:val="30"/>
          <w:szCs w:val="30"/>
          <w:highlight w:val="none"/>
        </w:rPr>
        <w:t>，报中国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环境科学研究院科技处和湖泊生态环境研究所</w:t>
      </w:r>
      <w:r>
        <w:rPr>
          <w:rFonts w:ascii="Times New Roman" w:hAnsi="Times New Roman" w:eastAsia="仿宋_GB2312" w:cs="Times New Roman"/>
          <w:spacing w:val="-10"/>
          <w:sz w:val="30"/>
          <w:szCs w:val="30"/>
          <w:highlight w:val="none"/>
        </w:rPr>
        <w:t>备案后</w:t>
      </w:r>
      <w:r>
        <w:rPr>
          <w:rFonts w:ascii="Times New Roman" w:hAnsi="Times New Roman" w:eastAsia="仿宋_GB2312" w:cs="Times New Roman"/>
          <w:spacing w:val="-8"/>
          <w:sz w:val="30"/>
          <w:szCs w:val="30"/>
          <w:highlight w:val="none"/>
        </w:rPr>
        <w:t>公</w:t>
      </w:r>
      <w:r>
        <w:rPr>
          <w:rFonts w:ascii="Times New Roman" w:hAnsi="Times New Roman" w:eastAsia="仿宋_GB2312" w:cs="Times New Roman"/>
          <w:spacing w:val="-5"/>
          <w:sz w:val="30"/>
          <w:szCs w:val="30"/>
          <w:highlight w:val="none"/>
        </w:rPr>
        <w:t>开发布。实验室接受国内外科研人员自带项目和经费</w:t>
      </w:r>
      <w:r>
        <w:rPr>
          <w:rFonts w:hint="eastAsia" w:ascii="Times New Roman" w:hAnsi="Times New Roman" w:eastAsia="仿宋_GB2312" w:cs="Times New Roman"/>
          <w:spacing w:val="-5"/>
          <w:sz w:val="30"/>
          <w:szCs w:val="30"/>
          <w:highlight w:val="none"/>
        </w:rPr>
        <w:t>，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利用实</w:t>
      </w:r>
      <w:r>
        <w:rPr>
          <w:rFonts w:ascii="Times New Roman" w:hAnsi="Times New Roman" w:eastAsia="仿宋_GB2312" w:cs="Times New Roman"/>
          <w:spacing w:val="-5"/>
          <w:sz w:val="30"/>
          <w:szCs w:val="30"/>
          <w:highlight w:val="none"/>
        </w:rPr>
        <w:t>验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室平台开展研究工作。</w:t>
      </w:r>
    </w:p>
    <w:p w14:paraId="1DF3CCC1">
      <w:pPr>
        <w:kinsoku/>
        <w:autoSpaceDE/>
        <w:autoSpaceDN/>
        <w:spacing w:line="560" w:lineRule="exact"/>
        <w:ind w:firstLine="608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 xml:space="preserve"> 实验室定期发布开放基金申请指南，申请者应严</w:t>
      </w:r>
      <w:r>
        <w:rPr>
          <w:rFonts w:ascii="Times New Roman" w:hAnsi="Times New Roman" w:eastAsia="仿宋_GB2312" w:cs="Times New Roman"/>
          <w:spacing w:val="1"/>
          <w:sz w:val="30"/>
          <w:szCs w:val="30"/>
          <w:highlight w:val="none"/>
        </w:rPr>
        <w:t>格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按照指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南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时间节点提交相关材料，逾期不予受理。项目研究期限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仿宋_GB2312" w:cs="Times New Roman"/>
          <w:spacing w:val="-1"/>
          <w:sz w:val="30"/>
          <w:szCs w:val="30"/>
          <w:highlight w:val="none"/>
        </w:rPr>
        <w:t>为</w:t>
      </w:r>
      <w:r>
        <w:rPr>
          <w:rFonts w:hint="eastAsia" w:ascii="Times New Roman" w:hAnsi="Times New Roman" w:eastAsia="仿宋_GB2312" w:cs="Times New Roman"/>
          <w:spacing w:val="-1"/>
          <w:sz w:val="30"/>
          <w:szCs w:val="30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1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  <w:highlight w:val="none"/>
        </w:rPr>
        <w:t>一般项目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资助额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  <w:highlight w:val="none"/>
        </w:rPr>
        <w:t>度不超过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  <w:highlight w:val="none"/>
          <w:lang w:val="en-US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  <w:highlight w:val="none"/>
        </w:rPr>
        <w:t>万元，重点项目资助额度不超过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  <w:highlight w:val="none"/>
          <w:lang w:val="en-US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  <w:highlight w:val="none"/>
        </w:rPr>
        <w:t xml:space="preserve"> 万元。</w:t>
      </w:r>
    </w:p>
    <w:p w14:paraId="093F2E09">
      <w:pPr>
        <w:kinsoku/>
        <w:autoSpaceDE/>
        <w:autoSpaceDN/>
        <w:spacing w:line="560" w:lineRule="exact"/>
        <w:ind w:firstLine="576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 xml:space="preserve"> 符合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条件的申请者</w:t>
      </w:r>
      <w:r>
        <w:rPr>
          <w:rFonts w:hint="eastAsia" w:ascii="Times New Roman" w:hAnsi="Times New Roman" w:eastAsia="仿宋_GB2312" w:cs="Times New Roman"/>
          <w:spacing w:val="-3"/>
          <w:sz w:val="30"/>
          <w:szCs w:val="30"/>
          <w:highlight w:val="none"/>
        </w:rPr>
        <w:t>，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须认真填写申请书并提交实验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室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</w:rPr>
        <w:t>。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开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放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基金将优先资助来院工作和使用实验室公共实验平台的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仿宋_GB2312" w:cs="Times New Roman"/>
          <w:spacing w:val="-9"/>
          <w:sz w:val="30"/>
          <w:szCs w:val="30"/>
          <w:highlight w:val="none"/>
        </w:rPr>
        <w:t>研究项目。</w:t>
      </w:r>
    </w:p>
    <w:p w14:paraId="03981BDC">
      <w:pPr>
        <w:kinsoku/>
        <w:autoSpaceDE/>
        <w:autoSpaceDN/>
        <w:spacing w:line="560" w:lineRule="exact"/>
        <w:ind w:firstLine="616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4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Times New Roman" w:hAnsi="Times New Roman" w:eastAsia="仿宋_GB2312" w:cs="Times New Roman"/>
          <w:spacing w:val="3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 xml:space="preserve"> 实验室负责聘请专家召开项目评审会议对各项申请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进行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评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审，遇特殊情况不能召开现场会议时，可采用视频会议进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行评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审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。根据择优资助原则，确定资助项目和资助额度，结果报</w:t>
      </w:r>
      <w:r>
        <w:rPr>
          <w:rFonts w:ascii="Times New Roman" w:hAnsi="Times New Roman" w:eastAsia="仿宋_GB2312" w:cs="Times New Roman"/>
          <w:spacing w:val="6"/>
          <w:sz w:val="30"/>
          <w:szCs w:val="30"/>
          <w:highlight w:val="none"/>
        </w:rPr>
        <w:t>送</w:t>
      </w:r>
      <w:r>
        <w:rPr>
          <w:rFonts w:ascii="Times New Roman" w:hAnsi="Times New Roman" w:eastAsia="仿宋_GB2312" w:cs="Times New Roman"/>
          <w:spacing w:val="3"/>
          <w:sz w:val="30"/>
          <w:szCs w:val="30"/>
          <w:highlight w:val="none"/>
        </w:rPr>
        <w:t>中国环境科学研究院科技处</w:t>
      </w:r>
      <w:r>
        <w:rPr>
          <w:rFonts w:hint="eastAsia" w:ascii="Times New Roman" w:hAnsi="Times New Roman" w:eastAsia="仿宋_GB2312" w:cs="Times New Roman"/>
          <w:spacing w:val="3"/>
          <w:sz w:val="30"/>
          <w:szCs w:val="30"/>
          <w:highlight w:val="none"/>
          <w:lang w:val="en-US" w:eastAsia="zh-CN"/>
        </w:rPr>
        <w:t>和实验室</w:t>
      </w:r>
      <w:r>
        <w:rPr>
          <w:rFonts w:ascii="Times New Roman" w:hAnsi="Times New Roman" w:eastAsia="仿宋_GB2312" w:cs="Times New Roman"/>
          <w:spacing w:val="3"/>
          <w:sz w:val="30"/>
          <w:szCs w:val="30"/>
          <w:highlight w:val="none"/>
        </w:rPr>
        <w:t>审定。</w:t>
      </w:r>
    </w:p>
    <w:p w14:paraId="0D8A2582">
      <w:pPr>
        <w:kinsoku/>
        <w:autoSpaceDE/>
        <w:autoSpaceDN/>
        <w:spacing w:line="560" w:lineRule="exact"/>
        <w:ind w:firstLine="612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3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八条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 xml:space="preserve"> 根据评审结果，实验室于指南公布的四个月内签发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立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项</w:t>
      </w:r>
      <w:r>
        <w:rPr>
          <w:rFonts w:ascii="Times New Roman" w:hAnsi="Times New Roman" w:eastAsia="仿宋_GB2312" w:cs="Times New Roman"/>
          <w:spacing w:val="-2"/>
          <w:sz w:val="30"/>
          <w:szCs w:val="30"/>
          <w:highlight w:val="none"/>
        </w:rPr>
        <w:t>通知书，通知申请者及所在单位，并签署项目合同。</w:t>
      </w:r>
    </w:p>
    <w:p w14:paraId="23C852E9">
      <w:pPr>
        <w:kinsoku/>
        <w:autoSpaceDE/>
        <w:autoSpaceDN/>
        <w:spacing w:before="240" w:beforeLines="100" w:after="240" w:afterLines="100" w:line="560" w:lineRule="exact"/>
        <w:jc w:val="center"/>
        <w:rPr>
          <w:rFonts w:ascii="黑体" w:hAnsi="黑体" w:eastAsia="黑体" w:cs="黑体"/>
          <w:spacing w:val="-1"/>
          <w:sz w:val="36"/>
          <w:szCs w:val="36"/>
          <w:highlight w:val="none"/>
        </w:rPr>
      </w:pPr>
      <w:r>
        <w:rPr>
          <w:rFonts w:ascii="黑体" w:hAnsi="黑体" w:eastAsia="黑体" w:cs="黑体"/>
          <w:spacing w:val="-1"/>
          <w:sz w:val="36"/>
          <w:szCs w:val="36"/>
          <w:highlight w:val="none"/>
        </w:rPr>
        <w:t>第四章 实施与检查</w:t>
      </w:r>
    </w:p>
    <w:p w14:paraId="71736C32">
      <w:pPr>
        <w:kinsoku/>
        <w:autoSpaceDE/>
        <w:autoSpaceDN/>
        <w:spacing w:line="560" w:lineRule="exact"/>
        <w:ind w:firstLine="612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3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九条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 xml:space="preserve"> 实验室指派专门人员对项目进行管理。管理内容包</w:t>
      </w:r>
      <w:r>
        <w:rPr>
          <w:rFonts w:ascii="Times New Roman" w:hAnsi="Times New Roman" w:eastAsia="仿宋_GB2312" w:cs="Times New Roman"/>
          <w:spacing w:val="-16"/>
          <w:sz w:val="30"/>
          <w:szCs w:val="30"/>
          <w:highlight w:val="none"/>
        </w:rPr>
        <w:t>括</w:t>
      </w:r>
      <w:r>
        <w:rPr>
          <w:rFonts w:ascii="Times New Roman" w:hAnsi="Times New Roman" w:eastAsia="仿宋_GB2312" w:cs="Times New Roman"/>
          <w:spacing w:val="-10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 w:cs="Times New Roman"/>
          <w:spacing w:val="-8"/>
          <w:sz w:val="30"/>
          <w:szCs w:val="30"/>
          <w:highlight w:val="none"/>
        </w:rPr>
        <w:t>①与项目申请人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  <w:highlight w:val="none"/>
        </w:rPr>
        <w:t>签订</w:t>
      </w:r>
      <w:r>
        <w:rPr>
          <w:rFonts w:ascii="Times New Roman" w:hAnsi="Times New Roman" w:eastAsia="仿宋_GB2312" w:cs="Times New Roman"/>
          <w:spacing w:val="-8"/>
          <w:sz w:val="30"/>
          <w:szCs w:val="30"/>
          <w:highlight w:val="none"/>
        </w:rPr>
        <w:t>合同；②核定项目资助经费；③检查项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目进</w:t>
      </w:r>
      <w:r>
        <w:rPr>
          <w:rFonts w:ascii="Times New Roman" w:hAnsi="Times New Roman" w:eastAsia="仿宋_GB2312" w:cs="Times New Roman"/>
          <w:spacing w:val="-5"/>
          <w:sz w:val="30"/>
          <w:szCs w:val="30"/>
          <w:highlight w:val="none"/>
        </w:rPr>
        <w:t>度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与质量；④项目中期考核及结题验收；⑤向中国环境科学</w:t>
      </w:r>
      <w:r>
        <w:rPr>
          <w:rFonts w:ascii="Times New Roman" w:hAnsi="Times New Roman" w:eastAsia="仿宋_GB2312" w:cs="Times New Roman"/>
          <w:spacing w:val="-7"/>
          <w:sz w:val="30"/>
          <w:szCs w:val="30"/>
          <w:highlight w:val="none"/>
        </w:rPr>
        <w:t>研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究院有关部门上报科研成果等。获资助项目应在实验室设立固</w:t>
      </w:r>
      <w:r>
        <w:rPr>
          <w:rFonts w:ascii="Times New Roman" w:hAnsi="Times New Roman" w:eastAsia="仿宋_GB2312" w:cs="Times New Roman"/>
          <w:spacing w:val="-8"/>
          <w:sz w:val="30"/>
          <w:szCs w:val="30"/>
          <w:highlight w:val="none"/>
        </w:rPr>
        <w:t>定合作</w:t>
      </w:r>
      <w:r>
        <w:rPr>
          <w:rFonts w:ascii="Times New Roman" w:hAnsi="Times New Roman" w:eastAsia="仿宋_GB2312" w:cs="Times New Roman"/>
          <w:spacing w:val="-7"/>
          <w:sz w:val="30"/>
          <w:szCs w:val="30"/>
          <w:highlight w:val="none"/>
        </w:rPr>
        <w:t>者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，指导及协调解决项目实施、考核及成果产出过程中的</w:t>
      </w:r>
      <w:r>
        <w:rPr>
          <w:rFonts w:ascii="Times New Roman" w:hAnsi="Times New Roman" w:eastAsia="仿宋_GB2312" w:cs="Times New Roman"/>
          <w:spacing w:val="-12"/>
          <w:sz w:val="30"/>
          <w:szCs w:val="30"/>
          <w:highlight w:val="none"/>
        </w:rPr>
        <w:t>各</w:t>
      </w:r>
      <w:r>
        <w:rPr>
          <w:rFonts w:ascii="Times New Roman" w:hAnsi="Times New Roman" w:eastAsia="仿宋_GB2312" w:cs="Times New Roman"/>
          <w:spacing w:val="-9"/>
          <w:sz w:val="30"/>
          <w:szCs w:val="30"/>
          <w:highlight w:val="none"/>
        </w:rPr>
        <w:t>项问题。</w:t>
      </w:r>
    </w:p>
    <w:p w14:paraId="254D6BB0">
      <w:pPr>
        <w:kinsoku/>
        <w:autoSpaceDE/>
        <w:autoSpaceDN/>
        <w:spacing w:line="560" w:lineRule="exact"/>
        <w:ind w:firstLine="604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1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第十条</w:t>
      </w:r>
      <w:r>
        <w:rPr>
          <w:rFonts w:ascii="Times New Roman" w:hAnsi="Times New Roman" w:eastAsia="仿宋_GB2312" w:cs="Times New Roman"/>
          <w:spacing w:val="1"/>
          <w:sz w:val="30"/>
          <w:szCs w:val="30"/>
          <w:highlight w:val="none"/>
        </w:rPr>
        <w:t xml:space="preserve"> 项目实施中，预定目标、研究内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容、实施计划等发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生改变，项目负责人应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提</w:t>
      </w:r>
      <w:r>
        <w:rPr>
          <w:rFonts w:ascii="Times New Roman" w:hAnsi="Times New Roman" w:eastAsia="仿宋_GB2312" w:cs="Times New Roman"/>
          <w:spacing w:val="-2"/>
          <w:sz w:val="30"/>
          <w:szCs w:val="30"/>
          <w:highlight w:val="none"/>
        </w:rPr>
        <w:t>出书面申请，经所在单位签署意见后，</w:t>
      </w:r>
      <w:r>
        <w:rPr>
          <w:rFonts w:ascii="Times New Roman" w:hAnsi="Times New Roman" w:eastAsia="仿宋_GB2312" w:cs="Times New Roman"/>
          <w:spacing w:val="-7"/>
          <w:sz w:val="30"/>
          <w:szCs w:val="30"/>
          <w:highlight w:val="none"/>
        </w:rPr>
        <w:t>报</w:t>
      </w:r>
      <w:r>
        <w:rPr>
          <w:rFonts w:ascii="Times New Roman" w:hAnsi="Times New Roman" w:eastAsia="仿宋_GB2312" w:cs="Times New Roman"/>
          <w:spacing w:val="-5"/>
          <w:sz w:val="30"/>
          <w:szCs w:val="30"/>
          <w:highlight w:val="none"/>
        </w:rPr>
        <w:t>实验室审批备案。</w:t>
      </w:r>
    </w:p>
    <w:p w14:paraId="2ADA5248">
      <w:pPr>
        <w:kinsoku/>
        <w:autoSpaceDE/>
        <w:autoSpaceDN/>
        <w:spacing w:line="560" w:lineRule="exact"/>
        <w:ind w:firstLine="604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1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第十一条</w:t>
      </w:r>
      <w:r>
        <w:rPr>
          <w:rFonts w:ascii="Times New Roman" w:hAnsi="Times New Roman" w:eastAsia="仿宋_GB2312" w:cs="Times New Roman"/>
          <w:spacing w:val="1"/>
          <w:sz w:val="30"/>
          <w:szCs w:val="30"/>
          <w:highlight w:val="none"/>
        </w:rPr>
        <w:t xml:space="preserve"> 一般情况下，项目负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责人不得代理或更换，遇特</w:t>
      </w:r>
      <w:r>
        <w:rPr>
          <w:rFonts w:ascii="Times New Roman" w:hAnsi="Times New Roman" w:eastAsia="仿宋_GB2312" w:cs="Times New Roman"/>
          <w:spacing w:val="-22"/>
          <w:sz w:val="30"/>
          <w:szCs w:val="30"/>
          <w:highlight w:val="none"/>
        </w:rPr>
        <w:t>殊</w:t>
      </w:r>
      <w:r>
        <w:rPr>
          <w:rFonts w:ascii="Times New Roman" w:hAnsi="Times New Roman" w:eastAsia="仿宋_GB2312" w:cs="Times New Roman"/>
          <w:spacing w:val="-18"/>
          <w:sz w:val="30"/>
          <w:szCs w:val="30"/>
          <w:highlight w:val="none"/>
        </w:rPr>
        <w:t>情</w:t>
      </w:r>
      <w:r>
        <w:rPr>
          <w:rFonts w:ascii="Times New Roman" w:hAnsi="Times New Roman" w:eastAsia="仿宋_GB2312" w:cs="Times New Roman"/>
          <w:spacing w:val="-11"/>
          <w:sz w:val="30"/>
          <w:szCs w:val="30"/>
          <w:highlight w:val="none"/>
        </w:rPr>
        <w:t>况，所在单位应推荐符合条件的代理人，报实验室审核备案；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项目负责人离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岗</w:t>
      </w:r>
      <w:r>
        <w:rPr>
          <w:rFonts w:ascii="Times New Roman" w:hAnsi="Times New Roman" w:eastAsia="仿宋_GB2312" w:cs="Times New Roman"/>
          <w:spacing w:val="-2"/>
          <w:sz w:val="30"/>
          <w:szCs w:val="30"/>
          <w:highlight w:val="none"/>
        </w:rPr>
        <w:t>半年以上的，项目自行终止。</w:t>
      </w:r>
    </w:p>
    <w:p w14:paraId="69E062B3">
      <w:pPr>
        <w:kinsoku/>
        <w:autoSpaceDE/>
        <w:autoSpaceDN/>
        <w:spacing w:line="560" w:lineRule="exact"/>
        <w:ind w:firstLine="608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第十二条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 xml:space="preserve"> 实验室对项目执行情况进行检查。项目负</w:t>
      </w:r>
      <w:r>
        <w:rPr>
          <w:rFonts w:ascii="Times New Roman" w:hAnsi="Times New Roman" w:eastAsia="仿宋_GB2312" w:cs="Times New Roman"/>
          <w:spacing w:val="1"/>
          <w:sz w:val="30"/>
          <w:szCs w:val="30"/>
          <w:highlight w:val="none"/>
        </w:rPr>
        <w:t>责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人应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于执行期满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半年提交中期报告及相关证明材料。对不报送中期报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告、</w:t>
      </w:r>
      <w:r>
        <w:rPr>
          <w:rFonts w:ascii="Times New Roman" w:hAnsi="Times New Roman" w:eastAsia="仿宋_GB2312" w:cs="Times New Roman"/>
          <w:spacing w:val="-2"/>
          <w:sz w:val="30"/>
          <w:szCs w:val="30"/>
          <w:highlight w:val="none"/>
        </w:rPr>
        <w:t>工作无进展、经费使用不当的项目，实验室将终止资助。</w:t>
      </w:r>
    </w:p>
    <w:p w14:paraId="69C5FD8B">
      <w:pPr>
        <w:kinsoku/>
        <w:autoSpaceDE/>
        <w:autoSpaceDN/>
        <w:spacing w:line="560" w:lineRule="exact"/>
        <w:ind w:firstLine="608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 xml:space="preserve"> 开放基金项目执行期内，项目负责人须到</w:t>
      </w:r>
      <w:r>
        <w:rPr>
          <w:rFonts w:ascii="Times New Roman" w:hAnsi="Times New Roman" w:eastAsia="仿宋_GB2312" w:cs="Times New Roman"/>
          <w:spacing w:val="1"/>
          <w:sz w:val="30"/>
          <w:szCs w:val="30"/>
          <w:highlight w:val="none"/>
        </w:rPr>
        <w:t>本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实验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室至少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作一次学术报告，并配合实验室开展国内外学术交流与科</w:t>
      </w:r>
      <w:r>
        <w:rPr>
          <w:rFonts w:ascii="Times New Roman" w:hAnsi="Times New Roman" w:eastAsia="仿宋_GB2312" w:cs="Times New Roman"/>
          <w:spacing w:val="-10"/>
          <w:sz w:val="30"/>
          <w:szCs w:val="30"/>
          <w:highlight w:val="none"/>
        </w:rPr>
        <w:t>普</w:t>
      </w:r>
      <w:r>
        <w:rPr>
          <w:rFonts w:ascii="Times New Roman" w:hAnsi="Times New Roman" w:eastAsia="仿宋_GB2312" w:cs="Times New Roman"/>
          <w:spacing w:val="-7"/>
          <w:sz w:val="30"/>
          <w:szCs w:val="30"/>
          <w:highlight w:val="none"/>
        </w:rPr>
        <w:t>宣传活动。</w:t>
      </w:r>
    </w:p>
    <w:p w14:paraId="1DB39CFA">
      <w:pPr>
        <w:kinsoku/>
        <w:autoSpaceDE/>
        <w:autoSpaceDN/>
        <w:spacing w:line="560" w:lineRule="exact"/>
        <w:ind w:firstLine="588" w:firstLineChars="200"/>
        <w:jc w:val="both"/>
        <w:rPr>
          <w:rFonts w:ascii="Times New Roman" w:hAnsi="Times New Roman" w:eastAsia="仿宋_GB2312" w:cs="Times New Roman"/>
          <w:spacing w:val="-2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Times New Roman" w:hAnsi="Times New Roman" w:eastAsia="仿宋_GB2312" w:cs="Times New Roman"/>
          <w:spacing w:val="-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十四条</w:t>
      </w:r>
      <w:r>
        <w:rPr>
          <w:rFonts w:ascii="Times New Roman" w:hAnsi="Times New Roman" w:eastAsia="仿宋_GB2312" w:cs="Times New Roman"/>
          <w:spacing w:val="-2"/>
          <w:sz w:val="30"/>
          <w:szCs w:val="30"/>
          <w:highlight w:val="none"/>
        </w:rPr>
        <w:t xml:space="preserve"> 获资助项目须在规定期限内完成，确需延期的，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项目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负</w:t>
      </w:r>
      <w:r>
        <w:rPr>
          <w:rFonts w:ascii="Times New Roman" w:hAnsi="Times New Roman" w:eastAsia="仿宋_GB2312" w:cs="Times New Roman"/>
          <w:spacing w:val="-2"/>
          <w:sz w:val="30"/>
          <w:szCs w:val="30"/>
          <w:highlight w:val="none"/>
        </w:rPr>
        <w:t>责人应提前两个月提交书面申请，并报实验室审核备案。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项目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阶</w:t>
      </w:r>
      <w:r>
        <w:rPr>
          <w:rFonts w:ascii="Times New Roman" w:hAnsi="Times New Roman" w:eastAsia="仿宋_GB2312" w:cs="Times New Roman"/>
          <w:spacing w:val="-2"/>
          <w:sz w:val="30"/>
          <w:szCs w:val="30"/>
          <w:highlight w:val="none"/>
        </w:rPr>
        <w:t>段性目标未如期完成，实验室有权暂时中止或取消资助。</w:t>
      </w:r>
    </w:p>
    <w:p w14:paraId="659DE7A2">
      <w:pPr>
        <w:kinsoku/>
        <w:autoSpaceDE/>
        <w:autoSpaceDN/>
        <w:spacing w:line="560" w:lineRule="exact"/>
        <w:ind w:firstLine="608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第十五条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 xml:space="preserve"> 鼓励海外科研人员与实验室人员联合申请</w:t>
      </w:r>
      <w:r>
        <w:rPr>
          <w:rFonts w:ascii="Times New Roman" w:hAnsi="Times New Roman" w:eastAsia="仿宋_GB2312" w:cs="Times New Roman"/>
          <w:spacing w:val="1"/>
          <w:sz w:val="30"/>
          <w:szCs w:val="30"/>
          <w:highlight w:val="none"/>
        </w:rPr>
        <w:t>开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放基</w:t>
      </w:r>
      <w:r>
        <w:rPr>
          <w:rFonts w:ascii="Times New Roman" w:hAnsi="Times New Roman" w:eastAsia="仿宋_GB2312" w:cs="Times New Roman"/>
          <w:spacing w:val="10"/>
          <w:sz w:val="30"/>
          <w:szCs w:val="30"/>
          <w:highlight w:val="none"/>
        </w:rPr>
        <w:t>金，</w:t>
      </w:r>
      <w:r>
        <w:rPr>
          <w:rFonts w:ascii="Times New Roman" w:hAnsi="Times New Roman" w:eastAsia="仿宋_GB2312" w:cs="Times New Roman"/>
          <w:spacing w:val="6"/>
          <w:sz w:val="30"/>
          <w:szCs w:val="30"/>
          <w:highlight w:val="none"/>
        </w:rPr>
        <w:t>研</w:t>
      </w:r>
      <w:r>
        <w:rPr>
          <w:rFonts w:ascii="Times New Roman" w:hAnsi="Times New Roman" w:eastAsia="仿宋_GB2312" w:cs="Times New Roman"/>
          <w:spacing w:val="5"/>
          <w:sz w:val="30"/>
          <w:szCs w:val="30"/>
          <w:highlight w:val="none"/>
        </w:rPr>
        <w:t>究成果共享，联合发表高水平论文、联合培养研究生、</w:t>
      </w:r>
      <w:r>
        <w:rPr>
          <w:rFonts w:ascii="Times New Roman" w:hAnsi="Times New Roman" w:eastAsia="仿宋_GB2312" w:cs="Times New Roman"/>
          <w:spacing w:val="-8"/>
          <w:sz w:val="30"/>
          <w:szCs w:val="30"/>
          <w:highlight w:val="none"/>
        </w:rPr>
        <w:t>联</w:t>
      </w:r>
      <w:r>
        <w:rPr>
          <w:rFonts w:ascii="Times New Roman" w:hAnsi="Times New Roman" w:eastAsia="仿宋_GB2312" w:cs="Times New Roman"/>
          <w:spacing w:val="-5"/>
          <w:sz w:val="30"/>
          <w:szCs w:val="30"/>
          <w:highlight w:val="none"/>
        </w:rPr>
        <w:t>合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申报国际合作项目等。</w:t>
      </w:r>
    </w:p>
    <w:p w14:paraId="25487EED">
      <w:pPr>
        <w:kinsoku/>
        <w:autoSpaceDE/>
        <w:autoSpaceDN/>
        <w:spacing w:line="560" w:lineRule="exact"/>
        <w:ind w:firstLine="580" w:firstLineChars="200"/>
        <w:jc w:val="both"/>
        <w:rPr>
          <w:rFonts w:ascii="Times New Roman" w:hAnsi="Times New Roman" w:eastAsia="仿宋_GB2312" w:cs="Times New Roman"/>
          <w:spacing w:val="-15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-5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十六条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 xml:space="preserve"> 项目结题，项目负责人应按时向实验室提交结题验</w:t>
      </w:r>
      <w:r>
        <w:rPr>
          <w:rFonts w:ascii="Times New Roman" w:hAnsi="Times New Roman" w:eastAsia="仿宋_GB2312" w:cs="Times New Roman"/>
          <w:spacing w:val="-12"/>
          <w:sz w:val="30"/>
          <w:szCs w:val="30"/>
          <w:highlight w:val="none"/>
        </w:rPr>
        <w:t>收</w:t>
      </w:r>
      <w:r>
        <w:rPr>
          <w:rFonts w:ascii="Times New Roman" w:hAnsi="Times New Roman" w:eastAsia="仿宋_GB2312" w:cs="Times New Roman"/>
          <w:spacing w:val="-7"/>
          <w:sz w:val="30"/>
          <w:szCs w:val="30"/>
          <w:highlight w:val="none"/>
        </w:rPr>
        <w:t>相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关材料，包括但不限于：</w:t>
      </w:r>
      <w:r>
        <w:rPr>
          <w:rFonts w:ascii="Times New Roman" w:hAnsi="Times New Roman" w:eastAsia="仿宋_GB2312" w:cs="Times New Roman"/>
          <w:spacing w:val="24"/>
          <w:sz w:val="30"/>
          <w:szCs w:val="30"/>
          <w:highlight w:val="none"/>
        </w:rPr>
        <w:t>①</w:t>
      </w:r>
      <w:r>
        <w:rPr>
          <w:rFonts w:ascii="Times New Roman" w:hAnsi="Times New Roman" w:eastAsia="仿宋_GB2312" w:cs="Times New Roman"/>
          <w:spacing w:val="17"/>
          <w:sz w:val="30"/>
          <w:szCs w:val="30"/>
          <w:highlight w:val="none"/>
        </w:rPr>
        <w:t>开放基金结题报告；</w:t>
      </w:r>
      <w:r>
        <w:rPr>
          <w:rFonts w:ascii="Times New Roman" w:hAnsi="Times New Roman" w:eastAsia="仿宋_GB2312" w:cs="Times New Roman"/>
          <w:spacing w:val="13"/>
          <w:sz w:val="30"/>
          <w:szCs w:val="30"/>
          <w:highlight w:val="none"/>
        </w:rPr>
        <w:t>②</w:t>
      </w:r>
      <w:r>
        <w:rPr>
          <w:rFonts w:ascii="Times New Roman" w:hAnsi="Times New Roman" w:eastAsia="仿宋_GB2312" w:cs="Times New Roman"/>
          <w:spacing w:val="9"/>
          <w:sz w:val="30"/>
          <w:szCs w:val="30"/>
          <w:highlight w:val="none"/>
        </w:rPr>
        <w:t>论文、著作、专利、获奖成果证书等复印件；</w:t>
      </w:r>
      <w:r>
        <w:rPr>
          <w:rFonts w:ascii="Times New Roman" w:hAnsi="Times New Roman" w:eastAsia="仿宋_GB2312" w:cs="Times New Roman"/>
          <w:spacing w:val="-30"/>
          <w:sz w:val="30"/>
          <w:szCs w:val="30"/>
          <w:highlight w:val="none"/>
        </w:rPr>
        <w:t>③</w:t>
      </w:r>
      <w:r>
        <w:rPr>
          <w:rFonts w:ascii="Times New Roman" w:hAnsi="Times New Roman" w:eastAsia="仿宋_GB2312" w:cs="Times New Roman"/>
          <w:spacing w:val="-15"/>
          <w:sz w:val="30"/>
          <w:szCs w:val="30"/>
          <w:highlight w:val="none"/>
        </w:rPr>
        <w:t>原始技术档案、数据记录、图纸、底片、软件、程序等。</w:t>
      </w:r>
    </w:p>
    <w:p w14:paraId="3CFD8A3F">
      <w:pPr>
        <w:kinsoku/>
        <w:autoSpaceDE/>
        <w:autoSpaceDN/>
        <w:spacing w:before="240" w:beforeLines="100" w:after="240" w:afterLines="100" w:line="560" w:lineRule="exact"/>
        <w:jc w:val="center"/>
        <w:rPr>
          <w:rFonts w:ascii="黑体" w:hAnsi="黑体" w:eastAsia="黑体" w:cs="黑体"/>
          <w:spacing w:val="-1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pacing w:val="-1"/>
          <w:sz w:val="36"/>
          <w:szCs w:val="36"/>
          <w:highlight w:val="none"/>
        </w:rPr>
        <w:t>第五章 成果产出及评价</w:t>
      </w:r>
    </w:p>
    <w:p w14:paraId="6CD1A459">
      <w:pPr>
        <w:kinsoku/>
        <w:autoSpaceDE/>
        <w:autoSpaceDN/>
        <w:spacing w:line="560" w:lineRule="exact"/>
        <w:ind w:firstLine="688" w:firstLineChars="200"/>
        <w:jc w:val="both"/>
        <w:rPr>
          <w:rFonts w:ascii="Times New Roman" w:hAnsi="Times New Roman" w:eastAsia="仿宋_GB2312" w:cs="Times New Roman"/>
          <w:spacing w:val="11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2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Times New Roman" w:hAnsi="Times New Roman" w:eastAsia="仿宋_GB2312" w:cs="Times New Roman"/>
          <w:spacing w:val="14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Times New Roman" w:hAnsi="Times New Roman" w:eastAsia="仿宋_GB2312" w:cs="Times New Roman"/>
          <w:spacing w:val="11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七条</w:t>
      </w:r>
      <w:r>
        <w:rPr>
          <w:rFonts w:ascii="Times New Roman" w:hAnsi="Times New Roman" w:eastAsia="仿宋_GB2312" w:cs="Times New Roman"/>
          <w:spacing w:val="11"/>
          <w:sz w:val="30"/>
          <w:szCs w:val="30"/>
          <w:highlight w:val="none"/>
        </w:rPr>
        <w:t xml:space="preserve"> 基金资助项目所取得的成果，归实验室和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项目负责人</w:t>
      </w:r>
      <w:r>
        <w:rPr>
          <w:rFonts w:ascii="Times New Roman" w:hAnsi="Times New Roman" w:eastAsia="仿宋_GB2312" w:cs="Times New Roman"/>
          <w:spacing w:val="3"/>
          <w:sz w:val="30"/>
          <w:szCs w:val="30"/>
          <w:highlight w:val="none"/>
        </w:rPr>
        <w:t>所在单位共</w:t>
      </w:r>
      <w:r>
        <w:rPr>
          <w:rFonts w:ascii="Times New Roman" w:hAnsi="Times New Roman" w:eastAsia="仿宋_GB2312" w:cs="Times New Roman"/>
          <w:spacing w:val="11"/>
          <w:sz w:val="30"/>
          <w:szCs w:val="30"/>
          <w:highlight w:val="none"/>
        </w:rPr>
        <w:t>有。</w:t>
      </w: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</w:rPr>
        <w:t>重点项目应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至少</w:t>
      </w: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</w:rPr>
        <w:t>发表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1篇</w:t>
      </w: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</w:rPr>
        <w:t>SCI期刊中科院I区论文，一般项目应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至少</w:t>
      </w: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</w:rPr>
        <w:t>发表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1篇</w:t>
      </w: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</w:rPr>
        <w:t xml:space="preserve"> SCI 期刊中科院II区及以上论文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11"/>
          <w:sz w:val="30"/>
          <w:szCs w:val="30"/>
          <w:highlight w:val="none"/>
        </w:rPr>
        <w:t>除了论文成果，如有专利、硕士博士学生培养等预期其他成果的，可一并列入，在评审时酌情考虑</w:t>
      </w: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</w:rPr>
        <w:t>（具体要求见申请指南）。</w:t>
      </w:r>
    </w:p>
    <w:p w14:paraId="3CBE621A">
      <w:pPr>
        <w:kinsoku/>
        <w:autoSpaceDE/>
        <w:autoSpaceDN/>
        <w:spacing w:line="560" w:lineRule="exact"/>
        <w:ind w:firstLine="596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-1"/>
          <w:sz w:val="30"/>
          <w:szCs w:val="30"/>
          <w:highlight w:val="none"/>
        </w:rPr>
        <w:t>项目申</w:t>
      </w:r>
      <w:r>
        <w:rPr>
          <w:rFonts w:ascii="Times New Roman" w:hAnsi="Times New Roman" w:eastAsia="仿宋_GB2312" w:cs="Times New Roman"/>
          <w:spacing w:val="7"/>
          <w:sz w:val="30"/>
          <w:szCs w:val="30"/>
          <w:highlight w:val="none"/>
        </w:rPr>
        <w:t>请书中的“预期成果及考核指标”作为项目考核依据之一。对</w:t>
      </w:r>
      <w:r>
        <w:rPr>
          <w:rFonts w:hint="eastAsia" w:ascii="Times New Roman" w:hAnsi="Times New Roman" w:eastAsia="仿宋_GB2312" w:cs="Times New Roman"/>
          <w:spacing w:val="7"/>
          <w:sz w:val="30"/>
          <w:szCs w:val="30"/>
          <w:highlight w:val="none"/>
        </w:rPr>
        <w:t>未</w:t>
      </w:r>
      <w:r>
        <w:rPr>
          <w:rFonts w:ascii="Times New Roman" w:hAnsi="Times New Roman" w:eastAsia="仿宋_GB2312" w:cs="Times New Roman"/>
          <w:spacing w:val="4"/>
          <w:sz w:val="30"/>
          <w:szCs w:val="30"/>
          <w:highlight w:val="none"/>
        </w:rPr>
        <w:t>完成考核指标的项目申请人</w:t>
      </w:r>
      <w:r>
        <w:rPr>
          <w:rFonts w:hint="eastAsia" w:ascii="Times New Roman" w:hAnsi="Times New Roman" w:eastAsia="仿宋_GB2312" w:cs="Times New Roman"/>
          <w:spacing w:val="4"/>
          <w:sz w:val="30"/>
          <w:szCs w:val="30"/>
          <w:highlight w:val="none"/>
        </w:rPr>
        <w:t>，</w:t>
      </w:r>
      <w:r>
        <w:rPr>
          <w:rFonts w:ascii="Times New Roman" w:hAnsi="Times New Roman" w:eastAsia="仿宋_GB2312" w:cs="Times New Roman"/>
          <w:spacing w:val="4"/>
          <w:sz w:val="30"/>
          <w:szCs w:val="30"/>
          <w:highlight w:val="none"/>
        </w:rPr>
        <w:t>原则上次年不再受理其基金申请</w:t>
      </w:r>
      <w:r>
        <w:rPr>
          <w:rFonts w:hint="eastAsia" w:ascii="Times New Roman" w:hAnsi="Times New Roman" w:eastAsia="仿宋_GB2312" w:cs="Times New Roman"/>
          <w:spacing w:val="3"/>
          <w:sz w:val="30"/>
          <w:szCs w:val="30"/>
          <w:highlight w:val="none"/>
        </w:rPr>
        <w:t>。</w:t>
      </w:r>
      <w:r>
        <w:rPr>
          <w:rFonts w:ascii="Times New Roman" w:hAnsi="Times New Roman" w:eastAsia="仿宋_GB2312" w:cs="Times New Roman"/>
          <w:spacing w:val="10"/>
          <w:sz w:val="30"/>
          <w:szCs w:val="30"/>
          <w:highlight w:val="none"/>
        </w:rPr>
        <w:t>对发表</w:t>
      </w:r>
      <w:r>
        <w:rPr>
          <w:rFonts w:ascii="Times New Roman" w:hAnsi="Times New Roman" w:eastAsia="仿宋_GB2312" w:cs="Times New Roman"/>
          <w:spacing w:val="7"/>
          <w:sz w:val="30"/>
          <w:szCs w:val="30"/>
          <w:highlight w:val="none"/>
        </w:rPr>
        <w:t>高</w:t>
      </w:r>
      <w:r>
        <w:rPr>
          <w:rFonts w:ascii="Times New Roman" w:hAnsi="Times New Roman" w:eastAsia="仿宋_GB2312" w:cs="Times New Roman"/>
          <w:spacing w:val="5"/>
          <w:sz w:val="30"/>
          <w:szCs w:val="30"/>
          <w:highlight w:val="none"/>
        </w:rPr>
        <w:t>水平论文和已获授权发明专利的项目申请人</w:t>
      </w:r>
      <w:r>
        <w:rPr>
          <w:rFonts w:hint="eastAsia" w:ascii="Times New Roman" w:hAnsi="Times New Roman" w:eastAsia="仿宋_GB2312" w:cs="Times New Roman"/>
          <w:spacing w:val="5"/>
          <w:sz w:val="30"/>
          <w:szCs w:val="30"/>
          <w:highlight w:val="none"/>
        </w:rPr>
        <w:t>，</w:t>
      </w:r>
      <w:r>
        <w:rPr>
          <w:rFonts w:ascii="Times New Roman" w:hAnsi="Times New Roman" w:eastAsia="仿宋_GB2312" w:cs="Times New Roman"/>
          <w:spacing w:val="5"/>
          <w:sz w:val="30"/>
          <w:szCs w:val="30"/>
          <w:highlight w:val="none"/>
        </w:rPr>
        <w:t>下一年度</w:t>
      </w:r>
      <w:r>
        <w:rPr>
          <w:rFonts w:ascii="Times New Roman" w:hAnsi="Times New Roman" w:eastAsia="仿宋_GB2312" w:cs="Times New Roman"/>
          <w:spacing w:val="-10"/>
          <w:sz w:val="30"/>
          <w:szCs w:val="30"/>
          <w:highlight w:val="none"/>
        </w:rPr>
        <w:t>给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予优先资助。</w:t>
      </w:r>
    </w:p>
    <w:p w14:paraId="5C6BA68D">
      <w:pPr>
        <w:kinsoku/>
        <w:autoSpaceDE/>
        <w:autoSpaceDN/>
        <w:spacing w:line="560" w:lineRule="exact"/>
        <w:ind w:firstLine="652" w:firstLineChars="200"/>
        <w:jc w:val="both"/>
        <w:rPr>
          <w:rFonts w:ascii="Times New Roman" w:hAnsi="Times New Roman" w:eastAsia="仿宋_GB2312" w:cs="Times New Roman"/>
          <w:spacing w:val="1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13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Times New Roman" w:hAnsi="Times New Roman" w:eastAsia="仿宋_GB2312" w:cs="Times New Roman"/>
          <w:spacing w:val="10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十八条</w:t>
      </w:r>
      <w:r>
        <w:rPr>
          <w:rFonts w:ascii="Times New Roman" w:hAnsi="Times New Roman" w:eastAsia="仿宋_GB2312" w:cs="Times New Roman"/>
          <w:spacing w:val="10"/>
          <w:sz w:val="30"/>
          <w:szCs w:val="30"/>
          <w:highlight w:val="none"/>
        </w:rPr>
        <w:t xml:space="preserve"> 基金资助项目的有关论文、专著等成果，第一完</w:t>
      </w:r>
      <w:r>
        <w:rPr>
          <w:rFonts w:ascii="Times New Roman" w:hAnsi="Times New Roman" w:eastAsia="仿宋_GB2312" w:cs="Times New Roman"/>
          <w:spacing w:val="24"/>
          <w:sz w:val="30"/>
          <w:szCs w:val="30"/>
          <w:highlight w:val="none"/>
        </w:rPr>
        <w:t>成</w:t>
      </w:r>
      <w:r>
        <w:rPr>
          <w:rFonts w:ascii="Times New Roman" w:hAnsi="Times New Roman" w:eastAsia="仿宋_GB2312" w:cs="Times New Roman"/>
          <w:spacing w:val="19"/>
          <w:sz w:val="30"/>
          <w:szCs w:val="30"/>
          <w:highlight w:val="none"/>
        </w:rPr>
        <w:t>单</w:t>
      </w:r>
      <w:r>
        <w:rPr>
          <w:rFonts w:ascii="Times New Roman" w:hAnsi="Times New Roman" w:eastAsia="仿宋_GB2312" w:cs="Times New Roman"/>
          <w:spacing w:val="12"/>
          <w:sz w:val="30"/>
          <w:szCs w:val="30"/>
          <w:highlight w:val="none"/>
        </w:rPr>
        <w:t>位须为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highlight w:val="none"/>
        </w:rPr>
        <w:t>“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highlight w:val="none"/>
          <w:lang w:eastAsia="zh-CN"/>
        </w:rPr>
        <w:t>生态环境部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highlight w:val="none"/>
        </w:rPr>
        <w:t>饮用水水源地保护</w:t>
      </w:r>
      <w:r>
        <w:rPr>
          <w:rFonts w:hint="eastAsia" w:ascii="仿宋_GB2312" w:hAnsi="仿宋_GB2312" w:eastAsia="仿宋_GB2312" w:cs="仿宋_GB2312"/>
          <w:spacing w:val="14"/>
          <w:sz w:val="30"/>
          <w:szCs w:val="30"/>
          <w:highlight w:val="none"/>
        </w:rPr>
        <w:t>重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  <w:highlight w:val="none"/>
        </w:rPr>
        <w:t>点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highlight w:val="none"/>
        </w:rPr>
        <w:t>实验室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highlight w:val="none"/>
        </w:rPr>
        <w:t>中国环境科学研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究院”</w:t>
      </w:r>
      <w:r>
        <w:rPr>
          <w:rFonts w:ascii="Times New Roman" w:hAnsi="Times New Roman" w:eastAsia="仿宋_GB2312" w:cs="Times New Roman"/>
          <w:spacing w:val="10"/>
          <w:sz w:val="30"/>
          <w:szCs w:val="30"/>
          <w:highlight w:val="none"/>
        </w:rPr>
        <w:t>，并在成果中</w:t>
      </w:r>
      <w:r>
        <w:rPr>
          <w:rFonts w:hint="eastAsia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>以第一资助项目</w:t>
      </w:r>
      <w:r>
        <w:rPr>
          <w:rFonts w:ascii="Times New Roman" w:hAnsi="Times New Roman" w:eastAsia="仿宋_GB2312" w:cs="Times New Roman"/>
          <w:spacing w:val="10"/>
          <w:sz w:val="30"/>
          <w:szCs w:val="30"/>
          <w:highlight w:val="none"/>
        </w:rPr>
        <w:t>标注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“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>生态环境部饮用水水源地保护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重点实验室开放基金(项目编号)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和中央级公益性科研院所基本科研业务费专项(项目编号) 资助”</w:t>
      </w:r>
      <w:r>
        <w:rPr>
          <w:rFonts w:ascii="Times New Roman" w:hAnsi="Times New Roman" w:eastAsia="仿宋_GB2312" w:cs="Times New Roman"/>
          <w:spacing w:val="10"/>
          <w:sz w:val="30"/>
          <w:szCs w:val="30"/>
          <w:highlight w:val="none"/>
        </w:rPr>
        <w:t>，英文标注“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Supported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by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the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Open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Research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Fund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of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Key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Laboratory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of Drinking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Water Source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Protection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of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eastAsia="zh-CN"/>
        </w:rPr>
        <w:t>the Ministry of Ecology and Environment</w:t>
      </w:r>
      <w:r>
        <w:rPr>
          <w:rFonts w:hint="eastAsia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, 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Chinese Research Academy of Environmental Sciences (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Grant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number</w:t>
      </w:r>
      <w:r>
        <w:rPr>
          <w:rFonts w:hint="eastAsia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and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the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Fundamental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Research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Funds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for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the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Central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Public-interest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Scientific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Institution (Grant number)</w:t>
      </w:r>
      <w:r>
        <w:rPr>
          <w:rFonts w:ascii="Times New Roman" w:hAnsi="Times New Roman" w:eastAsia="仿宋_GB2312" w:cs="Times New Roman"/>
          <w:spacing w:val="10"/>
          <w:sz w:val="30"/>
          <w:szCs w:val="30"/>
          <w:highlight w:val="none"/>
        </w:rPr>
        <w:t>”。 属自带项目和经费者，必须在研究成果中注明 “本研究在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  <w:lang w:eastAsia="zh-CN"/>
        </w:rPr>
        <w:t>生态环境部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highlight w:val="none"/>
        </w:rPr>
        <w:t>饮用水水源地保护</w:t>
      </w:r>
      <w:r>
        <w:rPr>
          <w:rFonts w:ascii="Times New Roman" w:hAnsi="Times New Roman" w:eastAsia="仿宋_GB2312" w:cs="Times New Roman"/>
          <w:spacing w:val="10"/>
          <w:sz w:val="30"/>
          <w:szCs w:val="30"/>
          <w:highlight w:val="none"/>
        </w:rPr>
        <w:t>重点实验室完成”。</w:t>
      </w:r>
    </w:p>
    <w:p w14:paraId="59EC4A83">
      <w:pPr>
        <w:kinsoku/>
        <w:autoSpaceDE/>
        <w:autoSpaceDN/>
        <w:spacing w:before="0" w:beforeLines="-2147483648" w:after="0" w:afterLines="-2147483648" w:line="240" w:lineRule="auto"/>
        <w:jc w:val="center"/>
        <w:rPr>
          <w:rFonts w:ascii="黑体" w:hAnsi="黑体" w:eastAsia="黑体" w:cs="黑体"/>
          <w:spacing w:val="-1"/>
          <w:sz w:val="36"/>
          <w:szCs w:val="36"/>
          <w:highlight w:val="none"/>
        </w:rPr>
      </w:pPr>
      <w:r>
        <w:rPr>
          <w:rFonts w:ascii="黑体" w:hAnsi="黑体" w:eastAsia="黑体" w:cs="黑体"/>
          <w:spacing w:val="-1"/>
          <w:sz w:val="36"/>
          <w:szCs w:val="36"/>
          <w:highlight w:val="none"/>
        </w:rPr>
        <w:t>第六章 经费使用和管理</w:t>
      </w:r>
    </w:p>
    <w:p w14:paraId="660479E6">
      <w:pPr>
        <w:kinsoku/>
        <w:autoSpaceDE/>
        <w:autoSpaceDN/>
        <w:spacing w:line="560" w:lineRule="exact"/>
        <w:ind w:firstLine="608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Times New Roman" w:hAnsi="Times New Roman" w:eastAsia="仿宋_GB2312" w:cs="Times New Roman"/>
          <w:spacing w:val="2"/>
          <w:sz w:val="30"/>
          <w:szCs w:val="30"/>
          <w:highlight w:val="none"/>
          <w:lang w:val="en-US"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十九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 xml:space="preserve"> 开放基金经费是由中国环境科学研究院和</w:t>
      </w:r>
      <w:r>
        <w:rPr>
          <w:rFonts w:hint="eastAsia" w:ascii="Times New Roman" w:hAnsi="Times New Roman" w:eastAsia="仿宋_GB2312" w:cs="Times New Roman"/>
          <w:spacing w:val="1"/>
          <w:sz w:val="30"/>
          <w:szCs w:val="30"/>
          <w:highlight w:val="none"/>
          <w:lang w:val="en-US" w:eastAsia="zh-CN"/>
        </w:rPr>
        <w:t>生态环境部</w:t>
      </w:r>
      <w:r>
        <w:rPr>
          <w:rFonts w:hint="eastAsia" w:ascii="Times New Roman" w:hAnsi="Times New Roman" w:eastAsia="仿宋_GB2312" w:cs="Times New Roman"/>
          <w:spacing w:val="7"/>
          <w:sz w:val="30"/>
          <w:szCs w:val="30"/>
          <w:highlight w:val="none"/>
        </w:rPr>
        <w:t>饮用水水源地保护</w:t>
      </w:r>
      <w:r>
        <w:rPr>
          <w:rFonts w:ascii="Times New Roman" w:hAnsi="Times New Roman" w:eastAsia="仿宋_GB2312" w:cs="Times New Roman"/>
          <w:spacing w:val="7"/>
          <w:sz w:val="30"/>
          <w:szCs w:val="30"/>
          <w:highlight w:val="none"/>
        </w:rPr>
        <w:t>重点实验室投入的专项经费，必须专</w:t>
      </w:r>
      <w:r>
        <w:rPr>
          <w:rFonts w:ascii="Times New Roman" w:hAnsi="Times New Roman" w:eastAsia="仿宋_GB2312" w:cs="Times New Roman"/>
          <w:spacing w:val="-13"/>
          <w:sz w:val="30"/>
          <w:szCs w:val="30"/>
          <w:highlight w:val="none"/>
        </w:rPr>
        <w:t>款</w:t>
      </w:r>
      <w:r>
        <w:rPr>
          <w:rFonts w:ascii="Times New Roman" w:hAnsi="Times New Roman" w:eastAsia="仿宋_GB2312" w:cs="Times New Roman"/>
          <w:spacing w:val="-10"/>
          <w:sz w:val="30"/>
          <w:szCs w:val="30"/>
          <w:highlight w:val="none"/>
        </w:rPr>
        <w:t>专用。</w:t>
      </w:r>
    </w:p>
    <w:p w14:paraId="743F249E">
      <w:pPr>
        <w:kinsoku/>
        <w:autoSpaceDE/>
        <w:autoSpaceDN/>
        <w:spacing w:line="560" w:lineRule="exact"/>
        <w:ind w:firstLine="608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第二十条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 xml:space="preserve"> 基金资助项目经费使用权由项</w:t>
      </w:r>
      <w:r>
        <w:rPr>
          <w:rFonts w:ascii="Times New Roman" w:hAnsi="Times New Roman" w:eastAsia="仿宋_GB2312" w:cs="Times New Roman"/>
          <w:spacing w:val="1"/>
          <w:sz w:val="30"/>
          <w:szCs w:val="30"/>
          <w:highlight w:val="none"/>
        </w:rPr>
        <w:t>目负责人掌握，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限额使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用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，按中国环境科学研究院财务制度执行</w:t>
      </w:r>
      <w:r>
        <w:rPr>
          <w:rFonts w:hint="eastAsia" w:ascii="Times New Roman" w:hAnsi="Times New Roman" w:eastAsia="仿宋_GB2312" w:cs="Times New Roman"/>
          <w:spacing w:val="-3"/>
          <w:sz w:val="30"/>
          <w:szCs w:val="30"/>
          <w:highlight w:val="none"/>
        </w:rPr>
        <w:t>；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开放基金项目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>经费原则上不用于项目组成员</w:t>
      </w:r>
      <w:r>
        <w:rPr>
          <w:rFonts w:hint="eastAsia" w:ascii="Times New Roman" w:hAnsi="Times New Roman" w:eastAsia="仿宋_GB2312" w:cs="Times New Roman"/>
          <w:spacing w:val="2"/>
          <w:sz w:val="30"/>
          <w:szCs w:val="30"/>
          <w:highlight w:val="none"/>
          <w:lang w:eastAsia="zh-CN"/>
        </w:rPr>
        <w:t>（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>实验室固定合作成员除外</w:t>
      </w:r>
      <w:r>
        <w:rPr>
          <w:rFonts w:hint="eastAsia" w:ascii="Times New Roman" w:hAnsi="Times New Roman" w:eastAsia="仿宋_GB2312" w:cs="Times New Roman"/>
          <w:spacing w:val="2"/>
          <w:sz w:val="30"/>
          <w:szCs w:val="30"/>
          <w:highlight w:val="none"/>
          <w:lang w:eastAsia="zh-CN"/>
        </w:rPr>
        <w:t>）</w:t>
      </w:r>
      <w:bookmarkStart w:id="0" w:name="_GoBack"/>
      <w:bookmarkEnd w:id="0"/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>所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在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单位管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理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费支出及仪器设备购置；使用开放基金开发和研制的仪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器设备归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实</w:t>
      </w:r>
      <w:r>
        <w:rPr>
          <w:rFonts w:ascii="Times New Roman" w:hAnsi="Times New Roman" w:eastAsia="仿宋_GB2312" w:cs="Times New Roman"/>
          <w:spacing w:val="-2"/>
          <w:sz w:val="30"/>
          <w:szCs w:val="30"/>
          <w:highlight w:val="none"/>
        </w:rPr>
        <w:t>验室和项目负责人所在单位共同所有。</w:t>
      </w:r>
    </w:p>
    <w:p w14:paraId="1BC04CD0">
      <w:pPr>
        <w:kinsoku/>
        <w:autoSpaceDE/>
        <w:autoSpaceDN/>
        <w:spacing w:line="560" w:lineRule="exact"/>
        <w:ind w:firstLine="604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1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第二十</w:t>
      </w:r>
      <w:r>
        <w:rPr>
          <w:rFonts w:hint="eastAsia" w:ascii="Times New Roman" w:hAnsi="Times New Roman" w:eastAsia="仿宋_GB2312" w:cs="Times New Roman"/>
          <w:spacing w:val="1"/>
          <w:sz w:val="30"/>
          <w:szCs w:val="30"/>
          <w:highlight w:val="none"/>
          <w:lang w:val="en-US"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Times New Roman" w:hAnsi="Times New Roman" w:eastAsia="仿宋_GB2312" w:cs="Times New Roman"/>
          <w:spacing w:val="1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Times New Roman" w:hAnsi="Times New Roman" w:eastAsia="仿宋_GB2312" w:cs="Times New Roman"/>
          <w:spacing w:val="1"/>
          <w:sz w:val="30"/>
          <w:szCs w:val="30"/>
          <w:highlight w:val="none"/>
        </w:rPr>
        <w:t xml:space="preserve"> 因不满足资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助要求提前终止的项目、未按时结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题的项目及结题时未完成</w:t>
      </w:r>
      <w:r>
        <w:rPr>
          <w:rFonts w:ascii="Times New Roman" w:hAnsi="Times New Roman" w:eastAsia="仿宋_GB2312" w:cs="Times New Roman"/>
          <w:spacing w:val="-2"/>
          <w:sz w:val="30"/>
          <w:szCs w:val="30"/>
          <w:highlight w:val="none"/>
        </w:rPr>
        <w:t>预期成果的项目</w:t>
      </w:r>
      <w:r>
        <w:rPr>
          <w:rFonts w:hint="eastAsia" w:ascii="Times New Roman" w:hAnsi="Times New Roman" w:eastAsia="仿宋_GB2312" w:cs="Times New Roman"/>
          <w:spacing w:val="-2"/>
          <w:sz w:val="30"/>
          <w:szCs w:val="30"/>
          <w:highlight w:val="none"/>
        </w:rPr>
        <w:t>，</w:t>
      </w:r>
      <w:r>
        <w:rPr>
          <w:rFonts w:ascii="Times New Roman" w:hAnsi="Times New Roman" w:eastAsia="仿宋_GB2312" w:cs="Times New Roman"/>
          <w:spacing w:val="-2"/>
          <w:sz w:val="30"/>
          <w:szCs w:val="30"/>
          <w:highlight w:val="none"/>
        </w:rPr>
        <w:t>均视为不合格项目</w:t>
      </w:r>
      <w:r>
        <w:rPr>
          <w:rFonts w:hint="eastAsia" w:ascii="Times New Roman" w:hAnsi="Times New Roman" w:eastAsia="仿宋_GB2312" w:cs="Times New Roman"/>
          <w:spacing w:val="-2"/>
          <w:sz w:val="30"/>
          <w:szCs w:val="30"/>
          <w:highlight w:val="none"/>
        </w:rPr>
        <w:t>，</w:t>
      </w:r>
      <w:r>
        <w:rPr>
          <w:rFonts w:ascii="Times New Roman" w:hAnsi="Times New Roman" w:eastAsia="仿宋_GB2312" w:cs="Times New Roman"/>
          <w:spacing w:val="-8"/>
          <w:sz w:val="30"/>
          <w:szCs w:val="30"/>
          <w:highlight w:val="none"/>
        </w:rPr>
        <w:t>视</w:t>
      </w:r>
      <w:r>
        <w:rPr>
          <w:rFonts w:ascii="Times New Roman" w:hAnsi="Times New Roman" w:eastAsia="仿宋_GB2312" w:cs="Times New Roman"/>
          <w:spacing w:val="-7"/>
          <w:sz w:val="30"/>
          <w:szCs w:val="30"/>
          <w:highlight w:val="none"/>
        </w:rPr>
        <w:t>情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况全部或部分收回已划拨经费</w:t>
      </w:r>
      <w:r>
        <w:rPr>
          <w:rFonts w:hint="eastAsia" w:ascii="Times New Roman" w:hAnsi="Times New Roman" w:eastAsia="仿宋_GB2312" w:cs="Times New Roman"/>
          <w:spacing w:val="-4"/>
          <w:sz w:val="30"/>
          <w:szCs w:val="30"/>
          <w:highlight w:val="none"/>
        </w:rPr>
        <w:t>，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追究项目负责人责任，并取</w:t>
      </w: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</w:rPr>
        <w:t>消其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>未来两年开放基金申请资格。</w:t>
      </w:r>
    </w:p>
    <w:p w14:paraId="75C75625">
      <w:pPr>
        <w:kinsoku/>
        <w:autoSpaceDE/>
        <w:autoSpaceDN/>
        <w:spacing w:before="240" w:beforeLines="100" w:after="240" w:afterLines="100" w:line="560" w:lineRule="exact"/>
        <w:jc w:val="center"/>
        <w:rPr>
          <w:rFonts w:ascii="黑体" w:hAnsi="黑体" w:eastAsia="黑体" w:cs="黑体"/>
          <w:spacing w:val="-1"/>
          <w:sz w:val="36"/>
          <w:szCs w:val="36"/>
          <w:highlight w:val="none"/>
        </w:rPr>
      </w:pPr>
      <w:r>
        <w:rPr>
          <w:rFonts w:ascii="黑体" w:hAnsi="黑体" w:eastAsia="黑体" w:cs="黑体"/>
          <w:spacing w:val="-1"/>
          <w:sz w:val="36"/>
          <w:szCs w:val="36"/>
          <w:highlight w:val="none"/>
        </w:rPr>
        <w:t>第七章 附则</w:t>
      </w:r>
    </w:p>
    <w:p w14:paraId="54927080">
      <w:pPr>
        <w:kinsoku/>
        <w:autoSpaceDE/>
        <w:autoSpaceDN/>
        <w:spacing w:line="560" w:lineRule="exact"/>
        <w:ind w:firstLine="608" w:firstLineChars="200"/>
        <w:jc w:val="both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第二十</w:t>
      </w:r>
      <w:r>
        <w:rPr>
          <w:rFonts w:hint="eastAsia" w:ascii="Times New Roman" w:hAnsi="Times New Roman" w:eastAsia="仿宋_GB2312" w:cs="Times New Roman"/>
          <w:spacing w:val="2"/>
          <w:sz w:val="30"/>
          <w:szCs w:val="30"/>
          <w:highlight w:val="none"/>
          <w:lang w:val="en-US"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Times New Roman" w:hAnsi="Times New Roman" w:eastAsia="仿宋_GB2312" w:cs="Times New Roman"/>
          <w:spacing w:val="2"/>
          <w:sz w:val="30"/>
          <w:szCs w:val="30"/>
          <w:highlight w:val="none"/>
        </w:rPr>
        <w:t xml:space="preserve"> 本办法由中国环境科学研究院</w:t>
      </w:r>
      <w:r>
        <w:rPr>
          <w:rFonts w:hint="eastAsia" w:ascii="Times New Roman" w:hAnsi="Times New Roman" w:eastAsia="仿宋_GB2312" w:cs="Times New Roman"/>
          <w:spacing w:val="2"/>
          <w:sz w:val="30"/>
          <w:szCs w:val="30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pacing w:val="2"/>
          <w:sz w:val="30"/>
          <w:szCs w:val="30"/>
          <w:highlight w:val="none"/>
          <w:lang w:eastAsia="zh-CN"/>
        </w:rPr>
        <w:t>生态环境部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饮用水水源地保护</w:t>
      </w:r>
      <w:r>
        <w:rPr>
          <w:rFonts w:ascii="Times New Roman" w:hAnsi="Times New Roman" w:eastAsia="仿宋_GB2312" w:cs="Times New Roman"/>
          <w:spacing w:val="7"/>
          <w:sz w:val="30"/>
          <w:szCs w:val="30"/>
          <w:highlight w:val="none"/>
        </w:rPr>
        <w:t>重点实验室解释，具体参见中国环境科学研究</w:t>
      </w:r>
      <w:r>
        <w:rPr>
          <w:rFonts w:ascii="Times New Roman" w:hAnsi="Times New Roman" w:eastAsia="仿宋_GB2312" w:cs="Times New Roman"/>
          <w:spacing w:val="-8"/>
          <w:sz w:val="30"/>
          <w:szCs w:val="30"/>
          <w:highlight w:val="none"/>
        </w:rPr>
        <w:t>院开</w:t>
      </w:r>
      <w:r>
        <w:rPr>
          <w:rFonts w:ascii="Times New Roman" w:hAnsi="Times New Roman" w:eastAsia="仿宋_GB2312" w:cs="Times New Roman"/>
          <w:spacing w:val="-4"/>
          <w:sz w:val="30"/>
          <w:szCs w:val="30"/>
          <w:highlight w:val="none"/>
        </w:rPr>
        <w:t>放基金相关管理办法执行。</w:t>
      </w:r>
    </w:p>
    <w:p w14:paraId="1150BAEA">
      <w:pPr>
        <w:kinsoku/>
        <w:autoSpaceDE/>
        <w:autoSpaceDN/>
        <w:spacing w:line="560" w:lineRule="exact"/>
        <w:ind w:firstLine="576" w:firstLineChars="200"/>
        <w:jc w:val="both"/>
        <w:rPr>
          <w:rFonts w:ascii="Times New Roman" w:hAnsi="Times New Roman" w:eastAsia="宋体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pacing w:val="-6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二十</w:t>
      </w:r>
      <w:r>
        <w:rPr>
          <w:rFonts w:hint="eastAsia" w:ascii="Times New Roman" w:hAnsi="Times New Roman" w:eastAsia="仿宋_GB2312" w:cs="Times New Roman"/>
          <w:spacing w:val="-3"/>
          <w:sz w:val="30"/>
          <w:szCs w:val="30"/>
          <w:highlight w:val="none"/>
          <w:lang w:val="en-US"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Times New Roman" w:hAnsi="Times New Roman" w:eastAsia="仿宋_GB2312" w:cs="Times New Roman"/>
          <w:spacing w:val="-3"/>
          <w:sz w:val="30"/>
          <w:szCs w:val="30"/>
          <w:highlight w:val="none"/>
        </w:rPr>
        <w:t xml:space="preserve"> 本办法自公布之日起执行。</w:t>
      </w:r>
    </w:p>
    <w:sectPr>
      <w:pgSz w:w="11912" w:h="16841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DNiODNlZDI0ODk0MWFjMGI5NzdlMjJmOThhMjFhNjgifQ=="/>
  </w:docVars>
  <w:rsids>
    <w:rsidRoot w:val="00733ECC"/>
    <w:rsid w:val="006641F7"/>
    <w:rsid w:val="00733ECC"/>
    <w:rsid w:val="007E5D93"/>
    <w:rsid w:val="0C9F08D9"/>
    <w:rsid w:val="16E704A1"/>
    <w:rsid w:val="1FAC6802"/>
    <w:rsid w:val="27873B25"/>
    <w:rsid w:val="2A117074"/>
    <w:rsid w:val="2AFB4726"/>
    <w:rsid w:val="2E1C55D0"/>
    <w:rsid w:val="4C4C1CE6"/>
    <w:rsid w:val="53C81CD4"/>
    <w:rsid w:val="589B494B"/>
    <w:rsid w:val="611673ED"/>
    <w:rsid w:val="688F501A"/>
    <w:rsid w:val="7A8C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2335</Words>
  <Characters>2562</Characters>
  <Lines>19</Lines>
  <Paragraphs>5</Paragraphs>
  <TotalTime>2</TotalTime>
  <ScaleCrop>false</ScaleCrop>
  <LinksUpToDate>false</LinksUpToDate>
  <CharactersWithSpaces>2645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2022-10-10T11:06:00Z</dcterms:created>
  <dc:creator>Xu Han</dc:creator>
  <cp:lastModifiedBy>银鳕鱼</cp:lastModifiedBy>
  <dcterms:modified xsi:type="dcterms:W3CDTF">2024-09-13T01:08:57Z</dcterms:modified>
  <dc:title>附件2：国家环境保护地下水模拟与控制重点实验室（环科院）开放基金管理办法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2022-10-11T10:45:30Z</vt:filetime>
  </property>
  <property fmtid="{D5CDD505-2E9C-101B-9397-08002B2CF9AE}" pid="4" name="KSOProductBuildVer">
    <vt:lpwstr>2052-12.1.0.17827</vt:lpwstr>
  </property>
  <property fmtid="{D5CDD505-2E9C-101B-9397-08002B2CF9AE}" pid="5" name="ICV">
    <vt:lpwstr>0118E31A47114012A3AFACC31C385306_13</vt:lpwstr>
  </property>
</Properties>
</file>