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E1" w:rsidRDefault="00AD164F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公司介绍</w:t>
      </w: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一：基本信息：</w:t>
      </w:r>
    </w:p>
    <w:p w:rsidR="000C1509" w:rsidRPr="000C1509" w:rsidRDefault="000C1509" w:rsidP="000C1509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C1509">
        <w:rPr>
          <w:rFonts w:ascii="微软雅黑" w:eastAsia="微软雅黑" w:hAnsi="微软雅黑" w:hint="eastAsia"/>
          <w:sz w:val="28"/>
          <w:szCs w:val="28"/>
        </w:rPr>
        <w:t>公司名称：广州捷锐生物科技有限公司</w:t>
      </w:r>
    </w:p>
    <w:p w:rsidR="000C1509" w:rsidRPr="000C1509" w:rsidRDefault="000C1509" w:rsidP="000C1509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C1509">
        <w:rPr>
          <w:rFonts w:ascii="微软雅黑" w:eastAsia="微软雅黑" w:hAnsi="微软雅黑" w:hint="eastAsia"/>
          <w:sz w:val="28"/>
          <w:szCs w:val="28"/>
        </w:rPr>
        <w:t>纳税识别号：91440101MA5CQ36F8D</w:t>
      </w: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二：经营范围：</w:t>
      </w:r>
    </w:p>
    <w:p w:rsidR="000C1509" w:rsidRDefault="000C1509" w:rsidP="000C1509">
      <w:pPr>
        <w:topLinePunct/>
        <w:adjustRightInd w:val="0"/>
        <w:snapToGrid w:val="0"/>
        <w:ind w:firstLineChars="250" w:firstLine="600"/>
        <w:rPr>
          <w:rFonts w:ascii="微软雅黑 Light" w:eastAsia="微软雅黑 Light" w:hAnsi="微软雅黑 Light"/>
          <w:sz w:val="24"/>
        </w:rPr>
      </w:pPr>
      <w:r w:rsidRPr="000C1509">
        <w:rPr>
          <w:rFonts w:ascii="微软雅黑 Light" w:eastAsia="微软雅黑 Light" w:hAnsi="微软雅黑 Light"/>
          <w:sz w:val="24"/>
        </w:rPr>
        <w:t>广州捷锐生物科技有限公司成立于2019年04月29日，注册地位于广州市天河区中山大道中38号1629室(仅限办公)，法定代表人为周结义。经营范围包括工程和技术研究和试验发展;商品批发贸易（许可审批类商品除外）;商品零售贸易（许可审批类商品除外）;互联网商品销售（许可审批类商品除外）;互联网商品零售（许可审批类商品除外）;货物进出口（专营专控商品除外）;技术进出口;生物技术推广服务;生物技术开发服务;生物技术咨询、交流服务;生物技术转让服务;科技中介服务;科技信息咨询服务;电子产品设计服务</w:t>
      </w:r>
      <w:r>
        <w:rPr>
          <w:rFonts w:ascii="微软雅黑 Light" w:eastAsia="微软雅黑 Light" w:hAnsi="微软雅黑 Light" w:hint="eastAsia"/>
          <w:sz w:val="24"/>
        </w:rPr>
        <w:t>。</w:t>
      </w:r>
    </w:p>
    <w:p w:rsidR="00E873E1" w:rsidRPr="000C1509" w:rsidRDefault="00054EED" w:rsidP="000C1509">
      <w:pPr>
        <w:topLinePunct/>
        <w:adjustRightInd w:val="0"/>
        <w:snapToGrid w:val="0"/>
        <w:ind w:firstLineChars="250" w:firstLine="600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目前</w:t>
      </w:r>
      <w:r>
        <w:rPr>
          <w:rFonts w:ascii="微软雅黑 Light" w:eastAsia="微软雅黑 Light" w:hAnsi="微软雅黑 Light"/>
          <w:sz w:val="24"/>
        </w:rPr>
        <w:t>公司已经</w:t>
      </w:r>
      <w:r>
        <w:rPr>
          <w:rFonts w:ascii="微软雅黑 Light" w:eastAsia="微软雅黑 Light" w:hAnsi="微软雅黑 Light" w:hint="eastAsia"/>
          <w:sz w:val="24"/>
        </w:rPr>
        <w:t>与</w:t>
      </w:r>
      <w:r>
        <w:rPr>
          <w:rFonts w:ascii="微软雅黑 Light" w:eastAsia="微软雅黑 Light" w:hAnsi="微软雅黑 Light"/>
          <w:sz w:val="24"/>
        </w:rPr>
        <w:t>中山大学,</w:t>
      </w:r>
      <w:r>
        <w:rPr>
          <w:rFonts w:ascii="微软雅黑 Light" w:eastAsia="微软雅黑 Light" w:hAnsi="微软雅黑 Light" w:hint="eastAsia"/>
          <w:sz w:val="24"/>
        </w:rPr>
        <w:t>华南农业大学</w:t>
      </w:r>
      <w:r>
        <w:rPr>
          <w:rFonts w:ascii="微软雅黑 Light" w:eastAsia="微软雅黑 Light" w:hAnsi="微软雅黑 Light"/>
          <w:sz w:val="24"/>
        </w:rPr>
        <w:t>,</w:t>
      </w:r>
      <w:r>
        <w:rPr>
          <w:rFonts w:ascii="微软雅黑 Light" w:eastAsia="微软雅黑 Light" w:hAnsi="微软雅黑 Light" w:hint="eastAsia"/>
          <w:sz w:val="24"/>
        </w:rPr>
        <w:t>广东省</w:t>
      </w:r>
      <w:r>
        <w:rPr>
          <w:rFonts w:ascii="微软雅黑 Light" w:eastAsia="微软雅黑 Light" w:hAnsi="微软雅黑 Light"/>
          <w:sz w:val="24"/>
        </w:rPr>
        <w:t>农科院,</w:t>
      </w:r>
      <w:r w:rsidR="000C1509">
        <w:rPr>
          <w:rFonts w:ascii="微软雅黑 Light" w:eastAsia="微软雅黑 Light" w:hAnsi="微软雅黑 Light" w:hint="eastAsia"/>
          <w:sz w:val="24"/>
        </w:rPr>
        <w:t>中科院</w:t>
      </w:r>
      <w:r>
        <w:rPr>
          <w:rFonts w:ascii="微软雅黑 Light" w:eastAsia="微软雅黑 Light" w:hAnsi="微软雅黑 Light"/>
          <w:sz w:val="24"/>
        </w:rPr>
        <w:t>昆明植物研究所等</w:t>
      </w:r>
      <w:r w:rsidR="000C1509">
        <w:rPr>
          <w:rFonts w:ascii="微软雅黑 Light" w:eastAsia="微软雅黑 Light" w:hAnsi="微软雅黑 Light" w:hint="eastAsia"/>
          <w:sz w:val="24"/>
        </w:rPr>
        <w:t>科研</w:t>
      </w:r>
      <w:r w:rsidR="000C1509">
        <w:rPr>
          <w:rFonts w:ascii="微软雅黑 Light" w:eastAsia="微软雅黑 Light" w:hAnsi="微软雅黑 Light"/>
          <w:sz w:val="24"/>
        </w:rPr>
        <w:t>机构</w:t>
      </w:r>
      <w:r>
        <w:rPr>
          <w:rFonts w:ascii="微软雅黑 Light" w:eastAsia="微软雅黑 Light" w:hAnsi="微软雅黑 Light"/>
          <w:sz w:val="24"/>
        </w:rPr>
        <w:t>建立了长期的科研合作关系,已测序样品达到千余例</w:t>
      </w:r>
      <w:r w:rsidR="000C1509">
        <w:rPr>
          <w:rFonts w:ascii="微软雅黑 Light" w:eastAsia="微软雅黑 Light" w:hAnsi="微软雅黑 Light" w:hint="eastAsia"/>
          <w:sz w:val="24"/>
        </w:rPr>
        <w:t>，</w:t>
      </w:r>
      <w:r w:rsidR="000C1509">
        <w:rPr>
          <w:rFonts w:ascii="微软雅黑 Light" w:eastAsia="微软雅黑 Light" w:hAnsi="微软雅黑 Light"/>
          <w:sz w:val="24"/>
        </w:rPr>
        <w:t>协作文章发表</w:t>
      </w:r>
      <w:r w:rsidR="000C1509">
        <w:rPr>
          <w:rFonts w:ascii="微软雅黑 Light" w:eastAsia="微软雅黑 Light" w:hAnsi="微软雅黑 Light" w:hint="eastAsia"/>
          <w:sz w:val="24"/>
        </w:rPr>
        <w:t>3篇，</w:t>
      </w:r>
      <w:r w:rsidR="000C1509">
        <w:rPr>
          <w:rFonts w:ascii="微软雅黑 Light" w:eastAsia="微软雅黑 Light" w:hAnsi="微软雅黑 Light"/>
          <w:sz w:val="24"/>
        </w:rPr>
        <w:t>部分在投</w:t>
      </w:r>
      <w:r w:rsidR="000C1509">
        <w:rPr>
          <w:rFonts w:ascii="微软雅黑 Light" w:eastAsia="微软雅黑 Light" w:hAnsi="微软雅黑 Light" w:hint="eastAsia"/>
          <w:sz w:val="24"/>
        </w:rPr>
        <w:t>。</w:t>
      </w: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三：组织机构：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组织机构：实验</w:t>
      </w:r>
      <w:r w:rsidR="000C1509">
        <w:rPr>
          <w:rFonts w:ascii="微软雅黑 Light" w:eastAsia="微软雅黑 Light" w:hAnsi="微软雅黑 Light" w:hint="eastAsia"/>
          <w:sz w:val="24"/>
        </w:rPr>
        <w:t>研发</w:t>
      </w:r>
      <w:r>
        <w:rPr>
          <w:rFonts w:ascii="微软雅黑 Light" w:eastAsia="微软雅黑 Light" w:hAnsi="微软雅黑 Light" w:hint="eastAsia"/>
          <w:sz w:val="24"/>
        </w:rPr>
        <w:t>部、销售部</w:t>
      </w:r>
      <w:r w:rsidR="000C1509">
        <w:rPr>
          <w:rFonts w:ascii="微软雅黑 Light" w:eastAsia="微软雅黑 Light" w:hAnsi="微软雅黑 Light" w:hint="eastAsia"/>
          <w:sz w:val="24"/>
        </w:rPr>
        <w:t>、</w:t>
      </w:r>
      <w:r w:rsidR="000C1509">
        <w:rPr>
          <w:rFonts w:ascii="微软雅黑 Light" w:eastAsia="微软雅黑 Light" w:hAnsi="微软雅黑 Light"/>
          <w:sz w:val="24"/>
        </w:rPr>
        <w:t>生物信息部</w:t>
      </w:r>
      <w:r>
        <w:rPr>
          <w:rFonts w:ascii="微软雅黑 Light" w:eastAsia="微软雅黑 Light" w:hAnsi="微软雅黑 Light" w:hint="eastAsia"/>
          <w:sz w:val="24"/>
        </w:rPr>
        <w:t>。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人员：</w:t>
      </w:r>
      <w:r w:rsidR="000C1509">
        <w:rPr>
          <w:rFonts w:ascii="微软雅黑 Light" w:eastAsia="微软雅黑 Light" w:hAnsi="微软雅黑 Light"/>
          <w:sz w:val="24"/>
        </w:rPr>
        <w:t>7</w:t>
      </w:r>
      <w:r>
        <w:rPr>
          <w:rFonts w:ascii="微软雅黑 Light" w:eastAsia="微软雅黑 Light" w:hAnsi="微软雅黑 Light" w:hint="eastAsia"/>
          <w:sz w:val="24"/>
        </w:rPr>
        <w:t>人，其中实验技术人员</w:t>
      </w:r>
      <w:r>
        <w:rPr>
          <w:rFonts w:ascii="微软雅黑 Light" w:eastAsia="微软雅黑 Light" w:hAnsi="微软雅黑 Light"/>
          <w:sz w:val="24"/>
        </w:rPr>
        <w:t>3</w:t>
      </w:r>
      <w:r>
        <w:rPr>
          <w:rFonts w:ascii="微软雅黑 Light" w:eastAsia="微软雅黑 Light" w:hAnsi="微软雅黑 Light" w:hint="eastAsia"/>
          <w:sz w:val="24"/>
        </w:rPr>
        <w:t>人，</w:t>
      </w:r>
      <w:r w:rsidR="000C1509">
        <w:rPr>
          <w:rFonts w:ascii="微软雅黑 Light" w:eastAsia="微软雅黑 Light" w:hAnsi="微软雅黑 Light" w:hint="eastAsia"/>
          <w:sz w:val="24"/>
        </w:rPr>
        <w:t>生物</w:t>
      </w:r>
      <w:r w:rsidR="000C1509">
        <w:rPr>
          <w:rFonts w:ascii="微软雅黑 Light" w:eastAsia="微软雅黑 Light" w:hAnsi="微软雅黑 Light"/>
          <w:sz w:val="24"/>
        </w:rPr>
        <w:t>信息</w:t>
      </w:r>
      <w:r w:rsidR="000C1509">
        <w:rPr>
          <w:rFonts w:ascii="微软雅黑 Light" w:eastAsia="微软雅黑 Light" w:hAnsi="微软雅黑 Light" w:hint="eastAsia"/>
          <w:sz w:val="24"/>
        </w:rPr>
        <w:t>部2人</w:t>
      </w:r>
      <w:r w:rsidR="000C1509">
        <w:rPr>
          <w:rFonts w:ascii="微软雅黑 Light" w:eastAsia="微软雅黑 Light" w:hAnsi="微软雅黑 Light"/>
          <w:sz w:val="24"/>
        </w:rPr>
        <w:t>，</w:t>
      </w:r>
      <w:r>
        <w:rPr>
          <w:rFonts w:ascii="微软雅黑 Light" w:eastAsia="微软雅黑 Light" w:hAnsi="微软雅黑 Light" w:hint="eastAsia"/>
          <w:sz w:val="24"/>
        </w:rPr>
        <w:t>非技术人员</w:t>
      </w:r>
      <w:r>
        <w:rPr>
          <w:rFonts w:ascii="微软雅黑 Light" w:eastAsia="微软雅黑 Light" w:hAnsi="微软雅黑 Light"/>
          <w:sz w:val="24"/>
        </w:rPr>
        <w:t>2</w:t>
      </w:r>
      <w:r>
        <w:rPr>
          <w:rFonts w:ascii="微软雅黑 Light" w:eastAsia="微软雅黑 Light" w:hAnsi="微软雅黑 Light" w:hint="eastAsia"/>
          <w:sz w:val="24"/>
        </w:rPr>
        <w:t>人。</w:t>
      </w:r>
    </w:p>
    <w:p w:rsidR="00E873E1" w:rsidRDefault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四：主要产品：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1、</w:t>
      </w:r>
      <w:r w:rsidR="000C1509" w:rsidRPr="000C1509">
        <w:rPr>
          <w:rFonts w:ascii="微软雅黑 Light" w:eastAsia="微软雅黑 Light" w:hAnsi="微软雅黑 Light"/>
          <w:sz w:val="24"/>
        </w:rPr>
        <w:t>工程和技术研究和试验发展</w:t>
      </w:r>
      <w:r>
        <w:rPr>
          <w:rFonts w:ascii="微软雅黑 Light" w:eastAsia="微软雅黑 Light" w:hAnsi="微软雅黑 Light" w:hint="eastAsia"/>
          <w:sz w:val="24"/>
        </w:rPr>
        <w:t xml:space="preserve"> 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2、</w:t>
      </w:r>
      <w:r w:rsidRPr="00AD164F">
        <w:rPr>
          <w:rFonts w:ascii="微软雅黑 Light" w:eastAsia="微软雅黑 Light" w:hAnsi="微软雅黑 Light"/>
          <w:sz w:val="24"/>
        </w:rPr>
        <w:t>生物技术</w:t>
      </w:r>
      <w:r w:rsidR="000C1509">
        <w:rPr>
          <w:rFonts w:ascii="微软雅黑 Light" w:eastAsia="微软雅黑 Light" w:hAnsi="微软雅黑 Light" w:hint="eastAsia"/>
          <w:sz w:val="24"/>
        </w:rPr>
        <w:t>及生物</w:t>
      </w:r>
      <w:r w:rsidR="000C1509">
        <w:rPr>
          <w:rFonts w:ascii="微软雅黑 Light" w:eastAsia="微软雅黑 Light" w:hAnsi="微软雅黑 Light"/>
          <w:sz w:val="24"/>
        </w:rPr>
        <w:t>信息技术研发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3、</w:t>
      </w:r>
      <w:r w:rsidR="000C1509" w:rsidRPr="000C1509">
        <w:rPr>
          <w:rFonts w:ascii="微软雅黑 Light" w:eastAsia="微软雅黑 Light" w:hAnsi="微软雅黑 Light"/>
          <w:sz w:val="24"/>
        </w:rPr>
        <w:t>生物技术咨询</w:t>
      </w:r>
      <w:r w:rsidR="000C1509">
        <w:rPr>
          <w:rFonts w:ascii="微软雅黑 Light" w:eastAsia="微软雅黑 Light" w:hAnsi="微软雅黑 Light" w:hint="eastAsia"/>
          <w:sz w:val="24"/>
        </w:rPr>
        <w:t>及</w:t>
      </w:r>
      <w:r w:rsidR="000C1509" w:rsidRPr="000C1509">
        <w:rPr>
          <w:rFonts w:ascii="微软雅黑 Light" w:eastAsia="微软雅黑 Light" w:hAnsi="微软雅黑 Light"/>
          <w:sz w:val="24"/>
        </w:rPr>
        <w:t>交流服务</w:t>
      </w:r>
    </w:p>
    <w:p w:rsidR="00E873E1" w:rsidRDefault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4、</w:t>
      </w:r>
      <w:r w:rsidRPr="00AD164F">
        <w:rPr>
          <w:rFonts w:ascii="微软雅黑 Light" w:eastAsia="微软雅黑 Light" w:hAnsi="微软雅黑 Light"/>
          <w:sz w:val="24"/>
        </w:rPr>
        <w:t>科技中介</w:t>
      </w:r>
      <w:r w:rsidR="000C1509">
        <w:rPr>
          <w:rFonts w:ascii="微软雅黑 Light" w:eastAsia="微软雅黑 Light" w:hAnsi="微软雅黑 Light" w:hint="eastAsia"/>
          <w:sz w:val="24"/>
        </w:rPr>
        <w:t>及科</w:t>
      </w:r>
      <w:r w:rsidR="000C1509" w:rsidRPr="000C1509">
        <w:rPr>
          <w:rFonts w:ascii="微软雅黑 Light" w:eastAsia="微软雅黑 Light" w:hAnsi="微软雅黑 Light"/>
          <w:sz w:val="24"/>
        </w:rPr>
        <w:t>技信息咨询服务</w:t>
      </w:r>
      <w:r w:rsidRPr="00AD164F">
        <w:rPr>
          <w:rFonts w:ascii="微软雅黑 Light" w:eastAsia="微软雅黑 Light" w:hAnsi="微软雅黑 Light"/>
          <w:sz w:val="24"/>
        </w:rPr>
        <w:t>服务</w:t>
      </w:r>
    </w:p>
    <w:p w:rsidR="00E873E1" w:rsidRDefault="00AD164F" w:rsidP="00AD164F">
      <w:pPr>
        <w:spacing w:line="360" w:lineRule="auto"/>
        <w:rPr>
          <w:rFonts w:ascii="微软雅黑 Light" w:eastAsia="微软雅黑 Light" w:hAnsi="微软雅黑 Light"/>
          <w:sz w:val="24"/>
        </w:rPr>
      </w:pPr>
      <w:r>
        <w:rPr>
          <w:rFonts w:ascii="微软雅黑 Light" w:eastAsia="微软雅黑 Light" w:hAnsi="微软雅黑 Light" w:hint="eastAsia"/>
          <w:sz w:val="24"/>
        </w:rPr>
        <w:t>5、</w:t>
      </w:r>
      <w:r w:rsidR="000C1509">
        <w:rPr>
          <w:rFonts w:ascii="微软雅黑 Light" w:eastAsia="微软雅黑 Light" w:hAnsi="微软雅黑 Light" w:hint="eastAsia"/>
          <w:sz w:val="24"/>
        </w:rPr>
        <w:t>简化基因组产品研发推广</w:t>
      </w:r>
    </w:p>
    <w:p w:rsidR="000C1509" w:rsidRDefault="000C1509" w:rsidP="00AD164F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 Light" w:eastAsia="微软雅黑 Light" w:hAnsi="微软雅黑 Light" w:hint="eastAsia"/>
          <w:sz w:val="24"/>
        </w:rPr>
        <w:t>6、</w:t>
      </w:r>
      <w:r>
        <w:rPr>
          <w:rFonts w:ascii="微软雅黑 Light" w:eastAsia="微软雅黑 Light" w:hAnsi="微软雅黑 Light"/>
          <w:sz w:val="24"/>
        </w:rPr>
        <w:t>动植物细胞器基因组测序分析技术研发</w:t>
      </w:r>
    </w:p>
    <w:sectPr w:rsidR="000C15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72" w:rsidRDefault="00F34572" w:rsidP="006D394A">
      <w:r>
        <w:separator/>
      </w:r>
    </w:p>
  </w:endnote>
  <w:endnote w:type="continuationSeparator" w:id="0">
    <w:p w:rsidR="00F34572" w:rsidRDefault="00F34572" w:rsidP="006D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Microsoft YaHei UI"/>
    <w:charset w:val="86"/>
    <w:family w:val="swiss"/>
    <w:pitch w:val="default"/>
    <w:sig w:usb0="00000000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72" w:rsidRDefault="00F34572" w:rsidP="006D394A">
      <w:r>
        <w:separator/>
      </w:r>
    </w:p>
  </w:footnote>
  <w:footnote w:type="continuationSeparator" w:id="0">
    <w:p w:rsidR="00F34572" w:rsidRDefault="00F34572" w:rsidP="006D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6A"/>
    <w:rsid w:val="00054EED"/>
    <w:rsid w:val="000C1509"/>
    <w:rsid w:val="000D51AA"/>
    <w:rsid w:val="00317705"/>
    <w:rsid w:val="0036066A"/>
    <w:rsid w:val="00362AC0"/>
    <w:rsid w:val="003E145E"/>
    <w:rsid w:val="004D083D"/>
    <w:rsid w:val="00547FFE"/>
    <w:rsid w:val="00564141"/>
    <w:rsid w:val="005927BD"/>
    <w:rsid w:val="0059382E"/>
    <w:rsid w:val="00597607"/>
    <w:rsid w:val="005A3265"/>
    <w:rsid w:val="006206E5"/>
    <w:rsid w:val="006D394A"/>
    <w:rsid w:val="00706BA3"/>
    <w:rsid w:val="00736005"/>
    <w:rsid w:val="00846119"/>
    <w:rsid w:val="008C3CBB"/>
    <w:rsid w:val="008F7531"/>
    <w:rsid w:val="009F7358"/>
    <w:rsid w:val="00A156A5"/>
    <w:rsid w:val="00A503B3"/>
    <w:rsid w:val="00AD164F"/>
    <w:rsid w:val="00AF3ABB"/>
    <w:rsid w:val="00BB2229"/>
    <w:rsid w:val="00D17FAB"/>
    <w:rsid w:val="00D73842"/>
    <w:rsid w:val="00DC2CE0"/>
    <w:rsid w:val="00E873E1"/>
    <w:rsid w:val="00E9521C"/>
    <w:rsid w:val="00F34572"/>
    <w:rsid w:val="00F50848"/>
    <w:rsid w:val="43E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E91CD0-B7CC-487E-8504-4D634D07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054EE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054EED"/>
    <w:rPr>
      <w:rFonts w:ascii="宋体" w:eastAsia="宋体" w:hAnsi="宋体" w:cs="宋体"/>
      <w:b/>
      <w:bCs/>
      <w:sz w:val="36"/>
      <w:szCs w:val="36"/>
    </w:rPr>
  </w:style>
  <w:style w:type="character" w:customStyle="1" w:styleId="entname">
    <w:name w:val="entname"/>
    <w:basedOn w:val="a0"/>
    <w:rsid w:val="00054EED"/>
  </w:style>
  <w:style w:type="paragraph" w:customStyle="1" w:styleId="info-content">
    <w:name w:val="info-content"/>
    <w:basedOn w:val="a"/>
    <w:rsid w:val="00054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-content-text">
    <w:name w:val="info-content-text"/>
    <w:basedOn w:val="a0"/>
    <w:rsid w:val="0005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479</Characters>
  <Application>Microsoft Office Word</Application>
  <DocSecurity>0</DocSecurity>
  <Lines>3</Lines>
  <Paragraphs>1</Paragraphs>
  <ScaleCrop>false</ScaleCrop>
  <Company>oneup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2020-06-29T04:55:00Z</cp:lastPrinted>
  <dcterms:created xsi:type="dcterms:W3CDTF">2020-06-22T02:47:00Z</dcterms:created>
  <dcterms:modified xsi:type="dcterms:W3CDTF">2020-06-29T06:18:00Z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